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9BBD44" w14:textId="785A46FD" w:rsidR="004602EC" w:rsidRPr="00F96B51" w:rsidRDefault="004602EC" w:rsidP="00F96B51">
      <w:pPr>
        <w:pStyle w:val="CRCoverPage"/>
        <w:jc w:val="both"/>
        <w:outlineLvl w:val="0"/>
        <w:rPr>
          <w:b/>
          <w:noProof/>
          <w:sz w:val="24"/>
        </w:rPr>
      </w:pPr>
      <w:bookmarkStart w:id="0" w:name="_Hlk127531451"/>
      <w:bookmarkStart w:id="1" w:name="OLE_LINK5"/>
      <w:bookmarkStart w:id="2" w:name="OLE_LINK6"/>
      <w:bookmarkStart w:id="3" w:name="OLE_LINK7"/>
      <w:bookmarkEnd w:id="0"/>
      <w:r w:rsidRPr="004C50FB">
        <w:rPr>
          <w:rFonts w:cs="Arial"/>
          <w:b/>
          <w:sz w:val="24"/>
          <w:szCs w:val="24"/>
        </w:rPr>
        <w:t>3GPP TSG-</w:t>
      </w:r>
      <w:bookmarkStart w:id="4" w:name="OLE_LINK14"/>
      <w:r w:rsidRPr="004C50FB">
        <w:rPr>
          <w:rFonts w:cs="Arial"/>
          <w:b/>
          <w:sz w:val="24"/>
          <w:szCs w:val="24"/>
        </w:rPr>
        <w:t xml:space="preserve">RAN WG4 Meeting </w:t>
      </w:r>
      <w:bookmarkStart w:id="5" w:name="OLE_LINK10"/>
      <w:r w:rsidRPr="004C50FB">
        <w:rPr>
          <w:rFonts w:cs="Arial"/>
          <w:b/>
          <w:sz w:val="24"/>
          <w:szCs w:val="24"/>
        </w:rPr>
        <w:t>#10</w:t>
      </w:r>
      <w:bookmarkEnd w:id="4"/>
      <w:bookmarkEnd w:id="5"/>
      <w:r w:rsidR="00630879">
        <w:rPr>
          <w:rFonts w:cs="Arial"/>
          <w:b/>
          <w:sz w:val="24"/>
          <w:szCs w:val="24"/>
        </w:rPr>
        <w:t>6</w:t>
      </w:r>
      <w:r w:rsidRPr="004C50FB">
        <w:rPr>
          <w:rFonts w:cs="Arial"/>
          <w:b/>
          <w:sz w:val="24"/>
          <w:szCs w:val="24"/>
        </w:rPr>
        <w:tab/>
      </w:r>
      <w:r w:rsidR="00F96B51">
        <w:rPr>
          <w:rFonts w:cs="Arial"/>
          <w:b/>
          <w:sz w:val="24"/>
          <w:szCs w:val="24"/>
        </w:rPr>
        <w:t xml:space="preserve">                                  </w:t>
      </w:r>
      <w:r w:rsidR="00926C05" w:rsidRPr="00926C05">
        <w:rPr>
          <w:rFonts w:cs="Arial"/>
          <w:b/>
          <w:sz w:val="24"/>
          <w:szCs w:val="24"/>
        </w:rPr>
        <w:t>R4-2302321</w:t>
      </w:r>
      <w:r w:rsidRPr="004C50FB">
        <w:rPr>
          <w:rFonts w:cs="Arial"/>
          <w:b/>
          <w:sz w:val="24"/>
          <w:szCs w:val="24"/>
        </w:rPr>
        <w:br/>
      </w:r>
      <w:r w:rsidR="00F96B51">
        <w:rPr>
          <w:b/>
          <w:noProof/>
          <w:sz w:val="24"/>
        </w:rPr>
        <w:t>A</w:t>
      </w:r>
      <w:r w:rsidR="00F96B51">
        <w:rPr>
          <w:rFonts w:hint="eastAsia"/>
          <w:b/>
          <w:noProof/>
          <w:sz w:val="24"/>
          <w:lang w:eastAsia="zh-CN"/>
        </w:rPr>
        <w:t>thens</w:t>
      </w:r>
      <w:r w:rsidR="00F96B51">
        <w:rPr>
          <w:b/>
          <w:noProof/>
          <w:sz w:val="24"/>
        </w:rPr>
        <w:t xml:space="preserve">, </w:t>
      </w:r>
      <w:r w:rsidR="00F96B51" w:rsidRPr="00510372">
        <w:rPr>
          <w:b/>
          <w:noProof/>
          <w:sz w:val="24"/>
          <w:lang w:eastAsia="zh-CN"/>
        </w:rPr>
        <w:t>Greece</w:t>
      </w:r>
      <w:r w:rsidR="00F96B51">
        <w:rPr>
          <w:b/>
          <w:noProof/>
          <w:sz w:val="24"/>
          <w:lang w:eastAsia="zh-CN"/>
        </w:rPr>
        <w:t xml:space="preserve">, </w:t>
      </w:r>
      <w:r w:rsidR="00F96B51">
        <w:rPr>
          <w:b/>
          <w:noProof/>
          <w:sz w:val="24"/>
          <w:lang w:eastAsia="zh-CN"/>
        </w:rPr>
        <w:fldChar w:fldCharType="begin"/>
      </w:r>
      <w:r w:rsidR="00F96B51" w:rsidRPr="00510372">
        <w:rPr>
          <w:b/>
          <w:noProof/>
          <w:sz w:val="24"/>
          <w:lang w:eastAsia="zh-CN"/>
        </w:rPr>
        <w:instrText xml:space="preserve"> DOCPROPERTY  StartDate  \* MERGEFORMAT </w:instrText>
      </w:r>
      <w:r w:rsidR="00F96B51">
        <w:rPr>
          <w:b/>
          <w:noProof/>
          <w:sz w:val="24"/>
          <w:lang w:eastAsia="zh-CN"/>
        </w:rPr>
        <w:fldChar w:fldCharType="separate"/>
      </w:r>
      <w:r w:rsidR="00F96B51" w:rsidRPr="00BA51D9">
        <w:rPr>
          <w:b/>
          <w:noProof/>
          <w:sz w:val="24"/>
          <w:lang w:eastAsia="zh-CN"/>
        </w:rPr>
        <w:t xml:space="preserve"> </w:t>
      </w:r>
      <w:r w:rsidR="00F96B51">
        <w:rPr>
          <w:b/>
          <w:noProof/>
          <w:sz w:val="24"/>
          <w:lang w:eastAsia="zh-CN"/>
        </w:rPr>
        <w:t>27</w:t>
      </w:r>
      <w:r w:rsidR="00F96B51" w:rsidRPr="00510372">
        <w:rPr>
          <w:b/>
          <w:noProof/>
          <w:sz w:val="24"/>
          <w:lang w:eastAsia="zh-CN"/>
        </w:rPr>
        <w:t>th</w:t>
      </w:r>
      <w:r w:rsidR="00F96B51">
        <w:rPr>
          <w:b/>
          <w:noProof/>
          <w:sz w:val="24"/>
          <w:lang w:eastAsia="zh-CN"/>
        </w:rPr>
        <w:t xml:space="preserve"> Feb 2023</w:t>
      </w:r>
      <w:r w:rsidR="00F96B51">
        <w:rPr>
          <w:b/>
          <w:noProof/>
          <w:sz w:val="24"/>
          <w:lang w:eastAsia="zh-CN"/>
        </w:rPr>
        <w:fldChar w:fldCharType="end"/>
      </w:r>
      <w:r w:rsidR="00F96B51">
        <w:rPr>
          <w:b/>
          <w:noProof/>
          <w:sz w:val="24"/>
          <w:lang w:eastAsia="zh-CN"/>
        </w:rPr>
        <w:t xml:space="preserve"> – </w:t>
      </w:r>
      <w:r w:rsidR="00F96B51" w:rsidRPr="00510372">
        <w:rPr>
          <w:b/>
          <w:noProof/>
          <w:sz w:val="24"/>
          <w:lang w:eastAsia="zh-CN"/>
        </w:rPr>
        <w:t>3rd Mar 2023</w:t>
      </w:r>
    </w:p>
    <w:p w14:paraId="77B8BFD4" w14:textId="4C54ED09" w:rsidR="004602EC" w:rsidRPr="0077189F" w:rsidRDefault="004602EC" w:rsidP="004602EC">
      <w:pPr>
        <w:tabs>
          <w:tab w:val="left" w:pos="2160"/>
        </w:tabs>
        <w:spacing w:before="180"/>
        <w:rPr>
          <w:rFonts w:ascii="Arial" w:hAnsi="Arial" w:cs="Arial"/>
          <w:b/>
          <w:sz w:val="24"/>
          <w:szCs w:val="24"/>
        </w:rPr>
      </w:pPr>
      <w:r w:rsidRPr="007D211E">
        <w:rPr>
          <w:rFonts w:ascii="Arial" w:hAnsi="Arial" w:cs="Arial"/>
          <w:b/>
          <w:sz w:val="24"/>
          <w:szCs w:val="24"/>
        </w:rPr>
        <w:t>Agenda item:</w:t>
      </w:r>
      <w:r w:rsidRPr="007D211E">
        <w:rPr>
          <w:rFonts w:ascii="Arial" w:hAnsi="Arial" w:cs="Arial"/>
          <w:b/>
          <w:sz w:val="24"/>
          <w:szCs w:val="24"/>
        </w:rPr>
        <w:tab/>
      </w:r>
      <w:r w:rsidR="00F96B51" w:rsidRPr="0075367C">
        <w:rPr>
          <w:rFonts w:ascii="Arial" w:hAnsi="Arial" w:cs="Arial"/>
          <w:b/>
          <w:sz w:val="24"/>
          <w:szCs w:val="24"/>
        </w:rPr>
        <w:t>9.15.</w:t>
      </w:r>
      <w:r w:rsidR="0075367C" w:rsidRPr="0075367C">
        <w:rPr>
          <w:rFonts w:ascii="Arial" w:hAnsi="Arial" w:cs="Arial"/>
          <w:b/>
          <w:sz w:val="24"/>
          <w:szCs w:val="24"/>
        </w:rPr>
        <w:t>3</w:t>
      </w:r>
    </w:p>
    <w:p w14:paraId="05A417F6" w14:textId="24357277" w:rsidR="004602EC" w:rsidRPr="00821616" w:rsidRDefault="004602EC" w:rsidP="004602EC">
      <w:pPr>
        <w:tabs>
          <w:tab w:val="left" w:pos="2160"/>
        </w:tabs>
        <w:rPr>
          <w:rFonts w:ascii="Arial" w:hAnsi="Arial" w:cs="Arial"/>
          <w:b/>
          <w:sz w:val="24"/>
          <w:szCs w:val="24"/>
        </w:rPr>
      </w:pPr>
      <w:bookmarkStart w:id="6" w:name="OLE_LINK9"/>
      <w:r w:rsidRPr="0077189F">
        <w:rPr>
          <w:rFonts w:ascii="Arial" w:hAnsi="Arial" w:cs="Arial"/>
          <w:b/>
          <w:sz w:val="24"/>
          <w:szCs w:val="24"/>
        </w:rPr>
        <w:t>Source:</w:t>
      </w:r>
      <w:r w:rsidRPr="0077189F">
        <w:rPr>
          <w:rFonts w:ascii="Arial" w:hAnsi="Arial" w:cs="Arial"/>
          <w:b/>
          <w:sz w:val="24"/>
          <w:szCs w:val="24"/>
        </w:rPr>
        <w:tab/>
      </w:r>
      <w:bookmarkStart w:id="7" w:name="OLE_LINK12"/>
      <w:r w:rsidRPr="0077189F">
        <w:rPr>
          <w:rFonts w:ascii="Arial" w:hAnsi="Arial" w:cs="Arial" w:hint="eastAsia"/>
          <w:b/>
          <w:sz w:val="24"/>
          <w:szCs w:val="24"/>
        </w:rPr>
        <w:t>CAICT</w:t>
      </w:r>
      <w:bookmarkEnd w:id="7"/>
      <w:r w:rsidR="006C4237">
        <w:rPr>
          <w:rFonts w:ascii="Arial" w:hAnsi="Arial" w:cs="Arial"/>
          <w:b/>
          <w:sz w:val="24"/>
          <w:szCs w:val="24"/>
        </w:rPr>
        <w:t>, SAICT</w:t>
      </w:r>
    </w:p>
    <w:bookmarkEnd w:id="6"/>
    <w:p w14:paraId="0337FA3C" w14:textId="043AC773" w:rsidR="004602EC" w:rsidRPr="00FB282B" w:rsidRDefault="004602EC" w:rsidP="004602EC">
      <w:pPr>
        <w:tabs>
          <w:tab w:val="left" w:pos="2160"/>
        </w:tabs>
        <w:rPr>
          <w:rFonts w:ascii="Arial" w:hAnsi="Arial" w:cs="Arial"/>
          <w:b/>
          <w:szCs w:val="24"/>
        </w:rPr>
      </w:pPr>
      <w:r w:rsidRPr="00821616">
        <w:rPr>
          <w:rFonts w:ascii="Arial" w:hAnsi="Arial" w:cs="Arial"/>
          <w:b/>
          <w:sz w:val="24"/>
          <w:szCs w:val="24"/>
        </w:rPr>
        <w:t>Title:</w:t>
      </w:r>
      <w:r w:rsidRPr="00821616">
        <w:rPr>
          <w:rFonts w:ascii="Arial" w:hAnsi="Arial" w:cs="Arial"/>
          <w:b/>
          <w:sz w:val="24"/>
          <w:szCs w:val="24"/>
        </w:rPr>
        <w:tab/>
      </w:r>
      <w:bookmarkStart w:id="8" w:name="OLE_LINK8"/>
      <w:r w:rsidR="00A76F60">
        <w:rPr>
          <w:rFonts w:ascii="Arial" w:hAnsi="Arial" w:cs="Arial"/>
          <w:b/>
          <w:sz w:val="24"/>
          <w:szCs w:val="24"/>
        </w:rPr>
        <w:t>Views on FR1 TRP TRS requirements development priority</w:t>
      </w:r>
    </w:p>
    <w:bookmarkEnd w:id="8"/>
    <w:p w14:paraId="15877650" w14:textId="77777777" w:rsidR="004602EC" w:rsidRPr="0008103A" w:rsidRDefault="004602EC" w:rsidP="004602EC">
      <w:pPr>
        <w:tabs>
          <w:tab w:val="left" w:pos="2160"/>
        </w:tabs>
        <w:rPr>
          <w:rFonts w:ascii="Arial" w:hAnsi="Arial" w:cs="Arial"/>
          <w:b/>
          <w:sz w:val="24"/>
          <w:szCs w:val="24"/>
        </w:rPr>
      </w:pPr>
      <w:r w:rsidRPr="006832B5">
        <w:rPr>
          <w:rFonts w:ascii="Arial" w:hAnsi="Arial" w:cs="Arial"/>
          <w:b/>
          <w:sz w:val="24"/>
          <w:szCs w:val="24"/>
        </w:rPr>
        <w:t>Document for:</w:t>
      </w:r>
      <w:r w:rsidRPr="006832B5">
        <w:rPr>
          <w:rFonts w:ascii="Arial" w:hAnsi="Arial" w:cs="Arial"/>
          <w:b/>
          <w:sz w:val="24"/>
          <w:szCs w:val="24"/>
        </w:rPr>
        <w:tab/>
      </w:r>
      <w:r w:rsidRPr="006578EF">
        <w:rPr>
          <w:rFonts w:ascii="Arial" w:hAnsi="Arial" w:cs="Arial" w:hint="eastAsia"/>
          <w:b/>
          <w:sz w:val="24"/>
          <w:szCs w:val="24"/>
        </w:rPr>
        <w:t>Approval</w:t>
      </w:r>
    </w:p>
    <w:p w14:paraId="1B56A960" w14:textId="223BD0C4" w:rsidR="000D59C0" w:rsidRPr="00637645" w:rsidRDefault="004602EC" w:rsidP="00637645">
      <w:pPr>
        <w:pStyle w:val="1"/>
      </w:pPr>
      <w:r w:rsidRPr="00647B25">
        <w:t>1</w:t>
      </w:r>
      <w:r w:rsidRPr="00647B25">
        <w:tab/>
        <w:t>Introduction</w:t>
      </w:r>
      <w:bookmarkStart w:id="9" w:name="OLE_LINK4"/>
      <w:bookmarkStart w:id="10" w:name="OLE_LINK15"/>
    </w:p>
    <w:p w14:paraId="183263C0" w14:textId="47F133F4" w:rsidR="00637645" w:rsidRDefault="00637645" w:rsidP="004602EC">
      <w:pPr>
        <w:jc w:val="both"/>
        <w:rPr>
          <w:rFonts w:eastAsiaTheme="minorEastAsia"/>
          <w:lang w:eastAsia="zh-CN"/>
        </w:rPr>
      </w:pPr>
      <w:r w:rsidRPr="00637645">
        <w:rPr>
          <w:rFonts w:eastAsiaTheme="minorEastAsia"/>
          <w:lang w:eastAsia="zh-CN"/>
        </w:rPr>
        <w:t xml:space="preserve">The discussion on the </w:t>
      </w:r>
      <w:r w:rsidR="00FE40BB">
        <w:rPr>
          <w:rFonts w:eastAsiaTheme="minorEastAsia"/>
          <w:lang w:eastAsia="zh-CN"/>
        </w:rPr>
        <w:t xml:space="preserve">FR1 </w:t>
      </w:r>
      <w:r w:rsidRPr="00637645">
        <w:rPr>
          <w:rFonts w:eastAsiaTheme="minorEastAsia"/>
          <w:lang w:eastAsia="zh-CN"/>
        </w:rPr>
        <w:t>TRP TRS enhanced test methodology has continued for two meetings, and according to the work plan</w:t>
      </w:r>
      <w:r>
        <w:rPr>
          <w:rFonts w:eastAsiaTheme="minorEastAsia"/>
          <w:lang w:eastAsia="zh-CN"/>
        </w:rPr>
        <w:t xml:space="preserve"> [1]</w:t>
      </w:r>
      <w:r w:rsidRPr="00637645">
        <w:rPr>
          <w:rFonts w:eastAsiaTheme="minorEastAsia"/>
          <w:lang w:eastAsia="zh-CN"/>
        </w:rPr>
        <w:t xml:space="preserve">, this meeting will initiate the </w:t>
      </w:r>
      <w:r>
        <w:rPr>
          <w:rFonts w:eastAsiaTheme="minorEastAsia"/>
          <w:lang w:eastAsia="zh-CN"/>
        </w:rPr>
        <w:t xml:space="preserve">discussion of </w:t>
      </w:r>
      <w:r w:rsidRPr="00637645">
        <w:rPr>
          <w:rFonts w:eastAsiaTheme="minorEastAsia"/>
          <w:lang w:eastAsia="zh-CN"/>
        </w:rPr>
        <w:t xml:space="preserve">performance part. </w:t>
      </w:r>
      <w:r>
        <w:rPr>
          <w:rFonts w:eastAsiaTheme="minorEastAsia"/>
          <w:lang w:eastAsia="zh-CN"/>
        </w:rPr>
        <w:t xml:space="preserve">Several companies have expressed the concerns about the heavy </w:t>
      </w:r>
      <w:r w:rsidR="00334B69">
        <w:rPr>
          <w:rFonts w:eastAsiaTheme="minorEastAsia"/>
          <w:lang w:eastAsia="zh-CN"/>
        </w:rPr>
        <w:t>workload</w:t>
      </w:r>
      <w:r>
        <w:rPr>
          <w:rFonts w:eastAsiaTheme="minorEastAsia"/>
          <w:lang w:eastAsia="zh-CN"/>
        </w:rPr>
        <w:t xml:space="preserve"> in the requirement development phase</w:t>
      </w:r>
      <w:r w:rsidR="00E44370">
        <w:rPr>
          <w:rFonts w:eastAsiaTheme="minorEastAsia"/>
          <w:lang w:eastAsia="zh-CN"/>
        </w:rPr>
        <w:t xml:space="preserve"> </w:t>
      </w:r>
      <w:r w:rsidR="00E44370">
        <w:rPr>
          <w:rFonts w:eastAsiaTheme="minorEastAsia" w:hint="eastAsia"/>
          <w:lang w:eastAsia="zh-CN"/>
        </w:rPr>
        <w:t>[2</w:t>
      </w:r>
      <w:r w:rsidR="00E44370">
        <w:rPr>
          <w:rFonts w:eastAsiaTheme="minorEastAsia"/>
          <w:lang w:eastAsia="zh-CN"/>
        </w:rPr>
        <w:t>]</w:t>
      </w:r>
      <w:r>
        <w:rPr>
          <w:rFonts w:eastAsiaTheme="minorEastAsia"/>
          <w:lang w:eastAsia="zh-CN"/>
        </w:rPr>
        <w:t>.</w:t>
      </w:r>
      <w:r w:rsidR="00334B69" w:rsidRPr="00334B69">
        <w:t xml:space="preserve"> </w:t>
      </w:r>
      <w:r w:rsidR="00334B69" w:rsidRPr="00334B69">
        <w:rPr>
          <w:rFonts w:eastAsiaTheme="minorEastAsia"/>
          <w:lang w:eastAsia="zh-CN"/>
        </w:rPr>
        <w:t xml:space="preserve">Therefore, the priority of a part of the test </w:t>
      </w:r>
      <w:r w:rsidR="00FE40BB">
        <w:rPr>
          <w:rFonts w:eastAsiaTheme="minorEastAsia"/>
          <w:lang w:eastAsia="zh-CN"/>
        </w:rPr>
        <w:t>case</w:t>
      </w:r>
      <w:r w:rsidR="00334B69" w:rsidRPr="00334B69">
        <w:rPr>
          <w:rFonts w:eastAsiaTheme="minorEastAsia"/>
          <w:lang w:eastAsia="zh-CN"/>
        </w:rPr>
        <w:t>s is initially indicated in the WID, while further prioritization is not excluded for some test scenarios</w:t>
      </w:r>
      <w:r w:rsidR="00334B69">
        <w:rPr>
          <w:rFonts w:eastAsiaTheme="minorEastAsia"/>
          <w:lang w:eastAsia="zh-CN"/>
        </w:rPr>
        <w:t xml:space="preserve"> [</w:t>
      </w:r>
      <w:r w:rsidR="00E44370">
        <w:rPr>
          <w:rFonts w:eastAsiaTheme="minorEastAsia"/>
          <w:lang w:eastAsia="zh-CN"/>
        </w:rPr>
        <w:t>3</w:t>
      </w:r>
      <w:r w:rsidR="00334B69">
        <w:rPr>
          <w:rFonts w:eastAsiaTheme="minorEastAsia"/>
          <w:lang w:eastAsia="zh-CN"/>
        </w:rPr>
        <w:t>]</w:t>
      </w:r>
      <w:r w:rsidR="00334B69" w:rsidRPr="00334B69">
        <w:rPr>
          <w:rFonts w:eastAsiaTheme="minorEastAsia"/>
          <w:lang w:eastAsia="zh-CN"/>
        </w:rPr>
        <w:t>.</w:t>
      </w:r>
    </w:p>
    <w:p w14:paraId="760CF6A6" w14:textId="19059450" w:rsidR="00637645" w:rsidRDefault="00637645" w:rsidP="004602EC">
      <w:pPr>
        <w:jc w:val="both"/>
        <w:rPr>
          <w:rFonts w:eastAsiaTheme="minorEastAsia"/>
          <w:lang w:eastAsia="zh-CN"/>
        </w:rPr>
      </w:pPr>
      <w:r w:rsidRPr="00637645">
        <w:rPr>
          <w:rFonts w:eastAsiaTheme="minorEastAsia"/>
          <w:lang w:eastAsia="zh-CN"/>
        </w:rPr>
        <w:t xml:space="preserve">In this contribution, we provide our views on further prioritization of TRP TRS </w:t>
      </w:r>
      <w:r w:rsidR="00DE6371">
        <w:rPr>
          <w:rFonts w:eastAsiaTheme="minorEastAsia"/>
          <w:lang w:eastAsia="zh-CN"/>
        </w:rPr>
        <w:t>requirement development</w:t>
      </w:r>
      <w:r w:rsidRPr="00637645">
        <w:rPr>
          <w:rFonts w:eastAsiaTheme="minorEastAsia"/>
          <w:lang w:eastAsia="zh-CN"/>
        </w:rPr>
        <w:t>.</w:t>
      </w:r>
    </w:p>
    <w:bookmarkEnd w:id="9"/>
    <w:bookmarkEnd w:id="10"/>
    <w:p w14:paraId="45184C8C" w14:textId="68FFE872" w:rsidR="00FF6292" w:rsidRPr="0039780B" w:rsidRDefault="004602EC" w:rsidP="0039780B">
      <w:pPr>
        <w:pStyle w:val="1"/>
        <w:jc w:val="both"/>
        <w:rPr>
          <w:rFonts w:eastAsia="宋体"/>
          <w:lang w:eastAsia="zh-CN"/>
        </w:rPr>
      </w:pPr>
      <w:r>
        <w:rPr>
          <w:lang w:eastAsia="zh-CN"/>
        </w:rPr>
        <w:t>2</w:t>
      </w:r>
      <w:r w:rsidRPr="00647B25">
        <w:rPr>
          <w:lang w:eastAsia="zh-CN"/>
        </w:rPr>
        <w:tab/>
      </w:r>
      <w:r w:rsidR="00F256D7">
        <w:rPr>
          <w:rFonts w:eastAsia="宋体"/>
          <w:lang w:eastAsia="zh-CN"/>
        </w:rPr>
        <w:t>Discussion</w:t>
      </w:r>
      <w:bookmarkStart w:id="11" w:name="OLE_LINK3"/>
    </w:p>
    <w:p w14:paraId="4648DC26" w14:textId="57DE4BC7" w:rsidR="00FE40BB" w:rsidRDefault="00FE40BB" w:rsidP="00783B45">
      <w:pPr>
        <w:widowControl w:val="0"/>
        <w:overflowPunct/>
        <w:autoSpaceDE/>
        <w:autoSpaceDN/>
        <w:adjustRightInd/>
        <w:spacing w:beforeLines="50" w:before="156" w:afterLines="50" w:after="156"/>
        <w:jc w:val="both"/>
        <w:textAlignment w:val="auto"/>
        <w:rPr>
          <w:rFonts w:eastAsiaTheme="minorEastAsia"/>
          <w:bCs/>
          <w:lang w:val="en-US" w:eastAsia="zh-CN"/>
        </w:rPr>
      </w:pPr>
      <w:r>
        <w:rPr>
          <w:rFonts w:eastAsiaTheme="minorEastAsia"/>
          <w:bCs/>
          <w:lang w:val="en-US" w:eastAsia="zh-CN"/>
        </w:rPr>
        <w:t xml:space="preserve">The FR1 TRP TRS enhancement WI is targeted for completion in </w:t>
      </w:r>
      <w:r w:rsidRPr="00FE40BB">
        <w:rPr>
          <w:rFonts w:eastAsiaTheme="minorEastAsia"/>
          <w:bCs/>
          <w:lang w:val="en-US" w:eastAsia="zh-CN"/>
        </w:rPr>
        <w:t>RAN#104</w:t>
      </w:r>
      <w:r>
        <w:rPr>
          <w:rFonts w:eastAsiaTheme="minorEastAsia"/>
          <w:bCs/>
          <w:lang w:val="en-US" w:eastAsia="zh-CN"/>
        </w:rPr>
        <w:t>. It is worth noting that the number of topics in this WI, especially the number of test cases for requirement development may be too much for a single Release.</w:t>
      </w:r>
    </w:p>
    <w:p w14:paraId="65EC1D9F" w14:textId="4058ADE7" w:rsidR="00FE40BB" w:rsidRDefault="00FE40BB" w:rsidP="00783B45">
      <w:pPr>
        <w:widowControl w:val="0"/>
        <w:overflowPunct/>
        <w:autoSpaceDE/>
        <w:autoSpaceDN/>
        <w:adjustRightInd/>
        <w:spacing w:beforeLines="50" w:before="156" w:afterLines="50" w:after="156"/>
        <w:jc w:val="both"/>
        <w:textAlignment w:val="auto"/>
        <w:rPr>
          <w:rFonts w:eastAsiaTheme="minorEastAsia"/>
          <w:bCs/>
          <w:lang w:val="en-US" w:eastAsia="zh-CN"/>
        </w:rPr>
      </w:pPr>
      <w:r>
        <w:rPr>
          <w:rFonts w:eastAsiaTheme="minorEastAsia"/>
          <w:bCs/>
          <w:lang w:val="en-US" w:eastAsia="zh-CN"/>
        </w:rPr>
        <w:t>The discussion on performance part of this WI will be initiated in this meeting</w:t>
      </w:r>
      <w:r w:rsidR="009323D9">
        <w:rPr>
          <w:rFonts w:eastAsiaTheme="minorEastAsia"/>
          <w:bCs/>
          <w:lang w:val="en-US" w:eastAsia="zh-CN"/>
        </w:rPr>
        <w:t>. In order to ensure a smooth progress of the WI,</w:t>
      </w:r>
      <w:r>
        <w:rPr>
          <w:rFonts w:eastAsiaTheme="minorEastAsia"/>
          <w:bCs/>
          <w:lang w:val="en-US" w:eastAsia="zh-CN"/>
        </w:rPr>
        <w:t xml:space="preserve"> it is necessary to</w:t>
      </w:r>
      <w:r w:rsidR="009323D9">
        <w:rPr>
          <w:rFonts w:eastAsiaTheme="minorEastAsia"/>
          <w:bCs/>
          <w:lang w:val="en-US" w:eastAsia="zh-CN"/>
        </w:rPr>
        <w:t xml:space="preserve"> first</w:t>
      </w:r>
      <w:r>
        <w:rPr>
          <w:rFonts w:eastAsiaTheme="minorEastAsia"/>
          <w:bCs/>
          <w:lang w:val="en-US" w:eastAsia="zh-CN"/>
        </w:rPr>
        <w:t xml:space="preserve"> have a clear </w:t>
      </w:r>
      <w:r w:rsidR="009323D9">
        <w:rPr>
          <w:rFonts w:eastAsiaTheme="minorEastAsia"/>
          <w:bCs/>
          <w:lang w:val="en-US" w:eastAsia="zh-CN"/>
        </w:rPr>
        <w:t>understanding</w:t>
      </w:r>
      <w:r>
        <w:rPr>
          <w:rFonts w:eastAsiaTheme="minorEastAsia"/>
          <w:bCs/>
          <w:lang w:val="en-US" w:eastAsia="zh-CN"/>
        </w:rPr>
        <w:t xml:space="preserve"> of the overall priorit</w:t>
      </w:r>
      <w:r w:rsidR="009323D9">
        <w:rPr>
          <w:rFonts w:eastAsiaTheme="minorEastAsia"/>
          <w:bCs/>
          <w:lang w:val="en-US" w:eastAsia="zh-CN"/>
        </w:rPr>
        <w:t>y of TRP TRS requirements d</w:t>
      </w:r>
      <w:r w:rsidR="00ED710C">
        <w:rPr>
          <w:rFonts w:eastAsiaTheme="minorEastAsia"/>
          <w:bCs/>
          <w:lang w:val="en-US" w:eastAsia="zh-CN"/>
        </w:rPr>
        <w:t xml:space="preserve">efinition </w:t>
      </w:r>
      <w:r w:rsidR="009323D9">
        <w:rPr>
          <w:rFonts w:eastAsiaTheme="minorEastAsia"/>
          <w:bCs/>
          <w:lang w:val="en-US" w:eastAsia="zh-CN"/>
        </w:rPr>
        <w:t>to concentrate on the high priority cases</w:t>
      </w:r>
      <w:r w:rsidR="00ED710C">
        <w:rPr>
          <w:rFonts w:eastAsiaTheme="minorEastAsia"/>
          <w:bCs/>
          <w:lang w:val="en-US" w:eastAsia="zh-CN"/>
        </w:rPr>
        <w:t xml:space="preserve"> in the limited TU.</w:t>
      </w:r>
    </w:p>
    <w:p w14:paraId="6922875F" w14:textId="5296DD0D" w:rsidR="0096218E" w:rsidRDefault="0096218E" w:rsidP="00783B45">
      <w:pPr>
        <w:widowControl w:val="0"/>
        <w:overflowPunct/>
        <w:autoSpaceDE/>
        <w:autoSpaceDN/>
        <w:adjustRightInd/>
        <w:spacing w:beforeLines="50" w:before="156" w:afterLines="50" w:after="156"/>
        <w:jc w:val="both"/>
        <w:textAlignment w:val="auto"/>
        <w:rPr>
          <w:rFonts w:eastAsiaTheme="minorEastAsia"/>
          <w:bCs/>
          <w:lang w:val="en-US" w:eastAsia="zh-CN"/>
        </w:rPr>
      </w:pPr>
      <w:r>
        <w:rPr>
          <w:rFonts w:eastAsiaTheme="minorEastAsia" w:hint="eastAsia"/>
          <w:bCs/>
          <w:lang w:val="en-US" w:eastAsia="zh-CN"/>
        </w:rPr>
        <w:t>O</w:t>
      </w:r>
      <w:r>
        <w:rPr>
          <w:rFonts w:eastAsiaTheme="minorEastAsia"/>
          <w:bCs/>
          <w:lang w:val="en-US" w:eastAsia="zh-CN"/>
        </w:rPr>
        <w:t xml:space="preserve">bjectives of </w:t>
      </w:r>
      <w:r w:rsidR="001A31E8">
        <w:rPr>
          <w:rFonts w:eastAsiaTheme="minorEastAsia"/>
          <w:bCs/>
          <w:lang w:val="en-US" w:eastAsia="zh-CN"/>
        </w:rPr>
        <w:t>Performance part are presented as below:</w:t>
      </w:r>
    </w:p>
    <w:tbl>
      <w:tblPr>
        <w:tblStyle w:val="a8"/>
        <w:tblW w:w="0" w:type="auto"/>
        <w:tblLook w:val="04A0" w:firstRow="1" w:lastRow="0" w:firstColumn="1" w:lastColumn="0" w:noHBand="0" w:noVBand="1"/>
      </w:tblPr>
      <w:tblGrid>
        <w:gridCol w:w="9628"/>
      </w:tblGrid>
      <w:tr w:rsidR="0096218E" w14:paraId="2926B8DF" w14:textId="77777777" w:rsidTr="0096218E">
        <w:tc>
          <w:tcPr>
            <w:tcW w:w="9628" w:type="dxa"/>
          </w:tcPr>
          <w:p w14:paraId="25B57862" w14:textId="77777777" w:rsidR="0096218E" w:rsidRPr="0096218E" w:rsidRDefault="0096218E" w:rsidP="0096218E">
            <w:pPr>
              <w:spacing w:after="0"/>
              <w:rPr>
                <w:sz w:val="18"/>
                <w:szCs w:val="18"/>
                <w:lang w:eastAsia="zh-TW"/>
              </w:rPr>
            </w:pPr>
            <w:r w:rsidRPr="0096218E">
              <w:rPr>
                <w:sz w:val="18"/>
                <w:szCs w:val="18"/>
                <w:lang w:eastAsia="zh-TW"/>
              </w:rPr>
              <w:t>Specify the performance part framework (general for both 1Tx and 2Tx requirements work):</w:t>
            </w:r>
          </w:p>
          <w:p w14:paraId="3DD80664" w14:textId="77777777" w:rsidR="0096218E" w:rsidRPr="0096218E" w:rsidRDefault="0096218E" w:rsidP="0096218E">
            <w:pPr>
              <w:numPr>
                <w:ilvl w:val="2"/>
                <w:numId w:val="30"/>
              </w:numPr>
              <w:spacing w:after="0"/>
              <w:ind w:left="1080"/>
              <w:textAlignment w:val="auto"/>
              <w:rPr>
                <w:sz w:val="18"/>
                <w:szCs w:val="18"/>
                <w:lang w:eastAsia="zh-TW"/>
              </w:rPr>
            </w:pPr>
            <w:r w:rsidRPr="0096218E">
              <w:rPr>
                <w:sz w:val="18"/>
                <w:szCs w:val="18"/>
                <w:lang w:eastAsia="zh-CN"/>
              </w:rPr>
              <w:t>Lab alignment outcome and performance campaign framework in Rel-17</w:t>
            </w:r>
            <w:r w:rsidRPr="0096218E">
              <w:rPr>
                <w:sz w:val="18"/>
                <w:szCs w:val="18"/>
                <w:lang w:eastAsia="zh-TW"/>
              </w:rPr>
              <w:t xml:space="preserve"> should be baseline with the following considerations:</w:t>
            </w:r>
          </w:p>
          <w:p w14:paraId="237A0C69" w14:textId="77777777" w:rsidR="0096218E" w:rsidRPr="0096218E" w:rsidRDefault="0096218E" w:rsidP="0096218E">
            <w:pPr>
              <w:numPr>
                <w:ilvl w:val="3"/>
                <w:numId w:val="31"/>
              </w:numPr>
              <w:spacing w:after="0"/>
              <w:ind w:left="1800"/>
              <w:textAlignment w:val="auto"/>
              <w:rPr>
                <w:sz w:val="18"/>
                <w:szCs w:val="18"/>
                <w:lang w:eastAsia="zh-CN"/>
              </w:rPr>
            </w:pPr>
            <w:r w:rsidRPr="0096218E">
              <w:rPr>
                <w:sz w:val="18"/>
                <w:szCs w:val="18"/>
                <w:lang w:eastAsia="zh-CN"/>
              </w:rPr>
              <w:t>Decide whether lab alignment is needed for new test bands, new test scenarios and EN-DC configuration</w:t>
            </w:r>
          </w:p>
          <w:p w14:paraId="1C3AE912" w14:textId="77777777" w:rsidR="0096218E" w:rsidRPr="0096218E" w:rsidRDefault="0096218E" w:rsidP="0096218E">
            <w:pPr>
              <w:numPr>
                <w:ilvl w:val="3"/>
                <w:numId w:val="31"/>
              </w:numPr>
              <w:spacing w:after="0"/>
              <w:ind w:left="1800"/>
              <w:textAlignment w:val="auto"/>
              <w:rPr>
                <w:color w:val="C00000"/>
                <w:sz w:val="18"/>
                <w:szCs w:val="18"/>
                <w:lang w:eastAsia="zh-TW"/>
              </w:rPr>
            </w:pPr>
            <w:r w:rsidRPr="0096218E">
              <w:rPr>
                <w:color w:val="C00000"/>
                <w:sz w:val="18"/>
                <w:szCs w:val="18"/>
                <w:lang w:eastAsia="zh-CN"/>
              </w:rPr>
              <w:t>Handheld</w:t>
            </w:r>
            <w:r w:rsidRPr="0096218E">
              <w:rPr>
                <w:color w:val="C00000"/>
                <w:sz w:val="18"/>
                <w:szCs w:val="18"/>
                <w:lang w:eastAsia="zh-TW"/>
              </w:rPr>
              <w:t xml:space="preserve"> UE type is the first priority</w:t>
            </w:r>
          </w:p>
          <w:p w14:paraId="1B0C119C" w14:textId="77777777" w:rsidR="0096218E" w:rsidRPr="0096218E" w:rsidRDefault="0096218E" w:rsidP="0096218E">
            <w:pPr>
              <w:numPr>
                <w:ilvl w:val="3"/>
                <w:numId w:val="31"/>
              </w:numPr>
              <w:spacing w:after="0"/>
              <w:ind w:left="1800"/>
              <w:textAlignment w:val="auto"/>
              <w:rPr>
                <w:sz w:val="18"/>
                <w:szCs w:val="18"/>
                <w:lang w:eastAsia="zh-TW"/>
              </w:rPr>
            </w:pPr>
            <w:r w:rsidRPr="0096218E">
              <w:rPr>
                <w:sz w:val="18"/>
                <w:szCs w:val="18"/>
                <w:lang w:eastAsia="zh-TW"/>
              </w:rPr>
              <w:t xml:space="preserve">Consider UE size 1 and size 2 </w:t>
            </w:r>
          </w:p>
          <w:p w14:paraId="390C5EBF" w14:textId="77777777" w:rsidR="0096218E" w:rsidRPr="0096218E" w:rsidRDefault="0096218E" w:rsidP="0096218E">
            <w:pPr>
              <w:numPr>
                <w:ilvl w:val="3"/>
                <w:numId w:val="32"/>
              </w:numPr>
              <w:spacing w:after="0"/>
              <w:textAlignment w:val="auto"/>
              <w:rPr>
                <w:color w:val="C00000"/>
                <w:sz w:val="18"/>
                <w:szCs w:val="18"/>
                <w:lang w:eastAsia="zh-TW"/>
              </w:rPr>
            </w:pPr>
            <w:r w:rsidRPr="0096218E">
              <w:rPr>
                <w:color w:val="C00000"/>
                <w:sz w:val="18"/>
                <w:szCs w:val="18"/>
                <w:lang w:eastAsia="zh-TW"/>
              </w:rPr>
              <w:t>UE size 1 is the first priority</w:t>
            </w:r>
          </w:p>
          <w:p w14:paraId="2A9B8D65" w14:textId="77777777" w:rsidR="0096218E" w:rsidRPr="0096218E" w:rsidRDefault="0096218E" w:rsidP="0096218E">
            <w:pPr>
              <w:numPr>
                <w:ilvl w:val="3"/>
                <w:numId w:val="31"/>
              </w:numPr>
              <w:spacing w:after="0"/>
              <w:ind w:left="1800"/>
              <w:textAlignment w:val="auto"/>
              <w:rPr>
                <w:color w:val="C00000"/>
                <w:sz w:val="18"/>
                <w:szCs w:val="18"/>
                <w:lang w:eastAsia="zh-TW"/>
              </w:rPr>
            </w:pPr>
            <w:r w:rsidRPr="0096218E">
              <w:rPr>
                <w:sz w:val="18"/>
                <w:szCs w:val="18"/>
                <w:lang w:eastAsia="zh-TW"/>
              </w:rPr>
              <w:t xml:space="preserve">Consider </w:t>
            </w:r>
            <w:r w:rsidRPr="0096218E">
              <w:rPr>
                <w:color w:val="C00000"/>
                <w:sz w:val="18"/>
                <w:szCs w:val="18"/>
                <w:lang w:eastAsia="zh-TW"/>
              </w:rPr>
              <w:t>both browsing mode and talk mode</w:t>
            </w:r>
          </w:p>
          <w:p w14:paraId="2C8C2486" w14:textId="77777777" w:rsidR="0096218E" w:rsidRPr="0096218E" w:rsidRDefault="0096218E" w:rsidP="0096218E">
            <w:pPr>
              <w:numPr>
                <w:ilvl w:val="3"/>
                <w:numId w:val="32"/>
              </w:numPr>
              <w:spacing w:after="0"/>
              <w:textAlignment w:val="auto"/>
              <w:rPr>
                <w:sz w:val="18"/>
                <w:szCs w:val="18"/>
                <w:lang w:eastAsia="zh-TW"/>
              </w:rPr>
            </w:pPr>
            <w:r w:rsidRPr="0096218E">
              <w:rPr>
                <w:bCs/>
                <w:sz w:val="18"/>
                <w:szCs w:val="18"/>
                <w:lang w:eastAsia="zh-TW"/>
              </w:rPr>
              <w:t>Further prioritization not precluded</w:t>
            </w:r>
          </w:p>
          <w:p w14:paraId="1761F170" w14:textId="77777777" w:rsidR="0096218E" w:rsidRPr="0096218E" w:rsidRDefault="0096218E" w:rsidP="0096218E">
            <w:pPr>
              <w:numPr>
                <w:ilvl w:val="3"/>
                <w:numId w:val="31"/>
              </w:numPr>
              <w:spacing w:after="0"/>
              <w:ind w:left="1800"/>
              <w:textAlignment w:val="auto"/>
              <w:rPr>
                <w:sz w:val="18"/>
                <w:szCs w:val="18"/>
                <w:lang w:eastAsia="zh-TW"/>
              </w:rPr>
            </w:pPr>
            <w:r w:rsidRPr="0096218E">
              <w:rPr>
                <w:sz w:val="18"/>
                <w:szCs w:val="18"/>
                <w:lang w:eastAsia="zh-TW"/>
              </w:rPr>
              <w:t xml:space="preserve">Consider </w:t>
            </w:r>
            <w:r w:rsidRPr="0096218E">
              <w:rPr>
                <w:color w:val="C00000"/>
                <w:sz w:val="18"/>
                <w:szCs w:val="18"/>
                <w:lang w:eastAsia="zh-TW"/>
              </w:rPr>
              <w:t>Power class 2 and 1.5 for 2Tx requirements, Power class 3 and 2 for 1Tx requirements</w:t>
            </w:r>
          </w:p>
          <w:p w14:paraId="2378177A" w14:textId="77777777" w:rsidR="0096218E" w:rsidRPr="0096218E" w:rsidRDefault="0096218E" w:rsidP="0096218E">
            <w:pPr>
              <w:numPr>
                <w:ilvl w:val="3"/>
                <w:numId w:val="31"/>
              </w:numPr>
              <w:spacing w:after="0"/>
              <w:ind w:left="1800"/>
              <w:textAlignment w:val="auto"/>
              <w:rPr>
                <w:sz w:val="18"/>
                <w:szCs w:val="18"/>
                <w:lang w:eastAsia="zh-TW"/>
              </w:rPr>
            </w:pPr>
            <w:r w:rsidRPr="0096218E">
              <w:rPr>
                <w:sz w:val="18"/>
                <w:szCs w:val="18"/>
                <w:lang w:eastAsia="zh-TW"/>
              </w:rPr>
              <w:t xml:space="preserve">Requirement applicability of </w:t>
            </w:r>
            <w:r w:rsidRPr="0096218E">
              <w:rPr>
                <w:color w:val="C00000"/>
                <w:sz w:val="18"/>
                <w:szCs w:val="18"/>
                <w:lang w:eastAsia="zh-TW"/>
              </w:rPr>
              <w:t>TxD and single-layer UL MIMO</w:t>
            </w:r>
            <w:r w:rsidRPr="0096218E">
              <w:rPr>
                <w:sz w:val="18"/>
                <w:szCs w:val="18"/>
                <w:lang w:eastAsia="zh-TW"/>
              </w:rPr>
              <w:t xml:space="preserve"> of the same UE shall be specified</w:t>
            </w:r>
          </w:p>
          <w:p w14:paraId="5129693A" w14:textId="77777777" w:rsidR="0096218E" w:rsidRPr="00DE6371" w:rsidRDefault="0096218E" w:rsidP="0096218E">
            <w:pPr>
              <w:numPr>
                <w:ilvl w:val="3"/>
                <w:numId w:val="31"/>
              </w:numPr>
              <w:spacing w:after="0"/>
              <w:ind w:left="1800"/>
              <w:textAlignment w:val="auto"/>
              <w:rPr>
                <w:color w:val="C00000"/>
                <w:sz w:val="18"/>
                <w:szCs w:val="18"/>
                <w:lang w:eastAsia="zh-TW"/>
              </w:rPr>
            </w:pPr>
            <w:r w:rsidRPr="00DE6371">
              <w:rPr>
                <w:color w:val="C00000"/>
                <w:sz w:val="18"/>
                <w:szCs w:val="18"/>
              </w:rPr>
              <w:t>C</w:t>
            </w:r>
            <w:r w:rsidRPr="00DE6371">
              <w:rPr>
                <w:color w:val="C00000"/>
                <w:sz w:val="18"/>
                <w:szCs w:val="18"/>
                <w:lang w:eastAsia="zh-CN"/>
              </w:rPr>
              <w:t>onsider</w:t>
            </w:r>
            <w:r w:rsidRPr="00DE6371">
              <w:rPr>
                <w:color w:val="C00000"/>
                <w:sz w:val="18"/>
                <w:szCs w:val="18"/>
              </w:rPr>
              <w:t xml:space="preserve"> further prioritization of test cases </w:t>
            </w:r>
          </w:p>
          <w:p w14:paraId="3CB6C1F8" w14:textId="77777777" w:rsidR="0096218E" w:rsidRPr="0096218E" w:rsidRDefault="0096218E" w:rsidP="0096218E">
            <w:pPr>
              <w:numPr>
                <w:ilvl w:val="3"/>
                <w:numId w:val="31"/>
              </w:numPr>
              <w:spacing w:after="0"/>
              <w:ind w:left="1800"/>
              <w:textAlignment w:val="auto"/>
              <w:rPr>
                <w:sz w:val="18"/>
                <w:szCs w:val="18"/>
                <w:lang w:eastAsia="zh-TW"/>
              </w:rPr>
            </w:pPr>
            <w:r w:rsidRPr="0096218E">
              <w:rPr>
                <w:sz w:val="18"/>
                <w:szCs w:val="18"/>
                <w:lang w:eastAsia="zh-TW"/>
              </w:rPr>
              <w:t>Taking following as a starting point to further discuss which information needed including for information disclosure:</w:t>
            </w:r>
          </w:p>
          <w:p w14:paraId="4A3C1026" w14:textId="77777777" w:rsidR="0096218E" w:rsidRPr="0096218E" w:rsidRDefault="0096218E" w:rsidP="0096218E">
            <w:pPr>
              <w:numPr>
                <w:ilvl w:val="3"/>
                <w:numId w:val="32"/>
              </w:numPr>
              <w:spacing w:after="0"/>
              <w:textAlignment w:val="auto"/>
              <w:rPr>
                <w:sz w:val="18"/>
                <w:szCs w:val="18"/>
                <w:lang w:eastAsia="zh-TW"/>
              </w:rPr>
            </w:pPr>
            <w:r w:rsidRPr="0096218E">
              <w:rPr>
                <w:sz w:val="18"/>
                <w:szCs w:val="18"/>
                <w:lang w:eastAsia="zh-TW"/>
              </w:rPr>
              <w:t>[Number of models tested by the labs]</w:t>
            </w:r>
          </w:p>
          <w:p w14:paraId="7D445F76" w14:textId="77777777" w:rsidR="0096218E" w:rsidRPr="0096218E" w:rsidRDefault="0096218E" w:rsidP="0096218E">
            <w:pPr>
              <w:numPr>
                <w:ilvl w:val="3"/>
                <w:numId w:val="32"/>
              </w:numPr>
              <w:spacing w:after="0"/>
              <w:textAlignment w:val="auto"/>
              <w:rPr>
                <w:sz w:val="18"/>
                <w:szCs w:val="18"/>
                <w:lang w:eastAsia="zh-TW"/>
              </w:rPr>
            </w:pPr>
            <w:r w:rsidRPr="0096218E">
              <w:rPr>
                <w:sz w:val="18"/>
                <w:szCs w:val="18"/>
                <w:lang w:eastAsia="zh-TW"/>
              </w:rPr>
              <w:t xml:space="preserve"> Number of vendors that produced the models</w:t>
            </w:r>
          </w:p>
          <w:p w14:paraId="430F3405" w14:textId="77777777" w:rsidR="0096218E" w:rsidRPr="0096218E" w:rsidRDefault="0096218E" w:rsidP="0096218E">
            <w:pPr>
              <w:numPr>
                <w:ilvl w:val="3"/>
                <w:numId w:val="32"/>
              </w:numPr>
              <w:spacing w:after="0"/>
              <w:textAlignment w:val="auto"/>
              <w:rPr>
                <w:sz w:val="18"/>
                <w:szCs w:val="18"/>
                <w:lang w:eastAsia="zh-TW"/>
              </w:rPr>
            </w:pPr>
            <w:r w:rsidRPr="0096218E">
              <w:rPr>
                <w:sz w:val="18"/>
                <w:szCs w:val="18"/>
                <w:lang w:eastAsia="zh-TW"/>
              </w:rPr>
              <w:t xml:space="preserve"> percentage of tested devices per vendor</w:t>
            </w:r>
          </w:p>
          <w:p w14:paraId="394B6AED" w14:textId="77777777" w:rsidR="0096218E" w:rsidRPr="0096218E" w:rsidRDefault="0096218E" w:rsidP="0096218E">
            <w:pPr>
              <w:numPr>
                <w:ilvl w:val="3"/>
                <w:numId w:val="32"/>
              </w:numPr>
              <w:spacing w:after="0"/>
              <w:textAlignment w:val="auto"/>
              <w:rPr>
                <w:sz w:val="18"/>
                <w:szCs w:val="18"/>
                <w:lang w:eastAsia="zh-TW"/>
              </w:rPr>
            </w:pPr>
            <w:r w:rsidRPr="0096218E">
              <w:rPr>
                <w:sz w:val="18"/>
                <w:szCs w:val="18"/>
                <w:lang w:eastAsia="zh-TW"/>
              </w:rPr>
              <w:lastRenderedPageBreak/>
              <w:t xml:space="preserve"> Percentage of models per production year</w:t>
            </w:r>
          </w:p>
          <w:p w14:paraId="1D51C809" w14:textId="77777777" w:rsidR="0096218E" w:rsidRPr="0096218E" w:rsidRDefault="0096218E" w:rsidP="0096218E">
            <w:pPr>
              <w:numPr>
                <w:ilvl w:val="3"/>
                <w:numId w:val="32"/>
              </w:numPr>
              <w:spacing w:after="0"/>
              <w:textAlignment w:val="auto"/>
              <w:rPr>
                <w:sz w:val="18"/>
                <w:szCs w:val="18"/>
                <w:lang w:eastAsia="zh-TW"/>
              </w:rPr>
            </w:pPr>
            <w:r w:rsidRPr="0096218E">
              <w:rPr>
                <w:sz w:val="18"/>
                <w:szCs w:val="18"/>
                <w:lang w:eastAsia="zh-TW"/>
              </w:rPr>
              <w:t>[Power Class of the devices]</w:t>
            </w:r>
          </w:p>
          <w:p w14:paraId="6573D51D" w14:textId="77777777" w:rsidR="0096218E" w:rsidRPr="0096218E" w:rsidRDefault="0096218E" w:rsidP="0096218E">
            <w:pPr>
              <w:numPr>
                <w:ilvl w:val="0"/>
                <w:numId w:val="31"/>
              </w:numPr>
              <w:spacing w:after="0"/>
              <w:textAlignment w:val="auto"/>
              <w:rPr>
                <w:bCs/>
                <w:sz w:val="18"/>
                <w:szCs w:val="18"/>
              </w:rPr>
            </w:pPr>
            <w:r w:rsidRPr="0096218E">
              <w:rPr>
                <w:bCs/>
                <w:sz w:val="18"/>
                <w:szCs w:val="18"/>
              </w:rPr>
              <w:t xml:space="preserve">Note 1: Size 1 (wide, </w:t>
            </w:r>
            <w:r w:rsidRPr="0096218E">
              <w:rPr>
                <w:sz w:val="18"/>
                <w:szCs w:val="18"/>
                <w:lang w:eastAsia="zh-TW"/>
              </w:rPr>
              <w:t>width &gt;72mm and ≤92mm</w:t>
            </w:r>
            <w:r w:rsidRPr="0096218E">
              <w:rPr>
                <w:bCs/>
                <w:sz w:val="18"/>
                <w:szCs w:val="18"/>
              </w:rPr>
              <w:t xml:space="preserve">), Size 2 (narrow, </w:t>
            </w:r>
            <w:r w:rsidRPr="0096218E">
              <w:rPr>
                <w:sz w:val="18"/>
                <w:szCs w:val="18"/>
                <w:lang w:eastAsia="zh-TW"/>
              </w:rPr>
              <w:t>width ≥56mm and ≤72mm</w:t>
            </w:r>
            <w:r w:rsidRPr="0096218E">
              <w:rPr>
                <w:bCs/>
                <w:sz w:val="18"/>
                <w:szCs w:val="18"/>
              </w:rPr>
              <w:t>);</w:t>
            </w:r>
          </w:p>
          <w:p w14:paraId="27C39D31" w14:textId="77777777" w:rsidR="0096218E" w:rsidRPr="0096218E" w:rsidRDefault="0096218E" w:rsidP="0096218E">
            <w:pPr>
              <w:numPr>
                <w:ilvl w:val="0"/>
                <w:numId w:val="31"/>
              </w:numPr>
              <w:spacing w:after="0"/>
              <w:textAlignment w:val="auto"/>
              <w:rPr>
                <w:bCs/>
                <w:sz w:val="18"/>
                <w:szCs w:val="18"/>
              </w:rPr>
            </w:pPr>
            <w:r w:rsidRPr="0096218E">
              <w:rPr>
                <w:bCs/>
                <w:sz w:val="18"/>
                <w:szCs w:val="18"/>
              </w:rPr>
              <w:t>Note 2: Browsing mode (hand phantom only), Talk mode (head and hand phantom);</w:t>
            </w:r>
          </w:p>
          <w:p w14:paraId="16722A9C" w14:textId="77777777" w:rsidR="0096218E" w:rsidRPr="0096218E" w:rsidRDefault="0096218E" w:rsidP="0096218E">
            <w:pPr>
              <w:pStyle w:val="NO"/>
              <w:spacing w:after="0"/>
              <w:rPr>
                <w:color w:val="0000FF"/>
                <w:sz w:val="18"/>
                <w:szCs w:val="18"/>
              </w:rPr>
            </w:pPr>
          </w:p>
          <w:p w14:paraId="34D952ED" w14:textId="77777777" w:rsidR="0096218E" w:rsidRPr="0096218E" w:rsidRDefault="0096218E" w:rsidP="0096218E">
            <w:pPr>
              <w:numPr>
                <w:ilvl w:val="0"/>
                <w:numId w:val="16"/>
              </w:numPr>
              <w:spacing w:after="0"/>
              <w:textAlignment w:val="auto"/>
              <w:rPr>
                <w:rFonts w:eastAsia="Calibri"/>
                <w:sz w:val="18"/>
                <w:szCs w:val="18"/>
                <w:lang w:val="en-US"/>
              </w:rPr>
            </w:pPr>
            <w:r w:rsidRPr="0096218E">
              <w:rPr>
                <w:rFonts w:eastAsia="Calibri"/>
                <w:sz w:val="18"/>
                <w:szCs w:val="18"/>
                <w:lang w:val="en-US"/>
              </w:rPr>
              <w:t xml:space="preserve">Specify TRP TRS requirements and </w:t>
            </w:r>
            <w:r w:rsidRPr="0096218E">
              <w:rPr>
                <w:sz w:val="18"/>
                <w:szCs w:val="18"/>
                <w:lang w:eastAsia="zh-TW"/>
              </w:rPr>
              <w:t>recommended tolerance</w:t>
            </w:r>
            <w:r w:rsidRPr="0096218E">
              <w:rPr>
                <w:rFonts w:eastAsia="Calibri"/>
                <w:sz w:val="18"/>
                <w:szCs w:val="18"/>
                <w:lang w:val="en-US"/>
              </w:rPr>
              <w:t xml:space="preserve"> for UE with NR 2Tx for handheld UE based on enhanced reference test method and defined performance part framework </w:t>
            </w:r>
          </w:p>
          <w:p w14:paraId="104F270A" w14:textId="77777777" w:rsidR="0096218E" w:rsidRPr="0096218E" w:rsidRDefault="0096218E" w:rsidP="0096218E">
            <w:pPr>
              <w:numPr>
                <w:ilvl w:val="1"/>
                <w:numId w:val="33"/>
              </w:numPr>
              <w:spacing w:after="0"/>
              <w:textAlignment w:val="auto"/>
              <w:rPr>
                <w:rFonts w:eastAsia="宋体"/>
                <w:sz w:val="18"/>
                <w:szCs w:val="18"/>
                <w:lang w:eastAsia="zh-TW"/>
              </w:rPr>
            </w:pPr>
            <w:r w:rsidRPr="0096218E">
              <w:rPr>
                <w:sz w:val="18"/>
                <w:szCs w:val="18"/>
                <w:lang w:eastAsia="zh-TW"/>
              </w:rPr>
              <w:t>Specify the requirements and test tolerance for UE with SA mode</w:t>
            </w:r>
          </w:p>
          <w:p w14:paraId="47997569" w14:textId="77777777" w:rsidR="0096218E" w:rsidRPr="0096218E" w:rsidRDefault="0096218E" w:rsidP="0096218E">
            <w:pPr>
              <w:numPr>
                <w:ilvl w:val="2"/>
                <w:numId w:val="30"/>
              </w:numPr>
              <w:spacing w:after="0"/>
              <w:textAlignment w:val="auto"/>
              <w:rPr>
                <w:color w:val="C00000"/>
                <w:sz w:val="18"/>
                <w:szCs w:val="18"/>
                <w:lang w:eastAsia="zh-TW"/>
              </w:rPr>
            </w:pPr>
            <w:r w:rsidRPr="0096218E">
              <w:rPr>
                <w:color w:val="C00000"/>
                <w:sz w:val="18"/>
                <w:szCs w:val="18"/>
                <w:lang w:eastAsia="zh-CN"/>
              </w:rPr>
              <w:t xml:space="preserve">Band n41, n77 and n78, as the first priority </w:t>
            </w:r>
          </w:p>
          <w:p w14:paraId="653A219F" w14:textId="77777777" w:rsidR="0096218E" w:rsidRPr="0096218E" w:rsidRDefault="0096218E" w:rsidP="0096218E">
            <w:pPr>
              <w:numPr>
                <w:ilvl w:val="2"/>
                <w:numId w:val="30"/>
              </w:numPr>
              <w:spacing w:after="0"/>
              <w:textAlignment w:val="auto"/>
              <w:rPr>
                <w:sz w:val="18"/>
                <w:szCs w:val="18"/>
                <w:lang w:eastAsia="zh-CN"/>
              </w:rPr>
            </w:pPr>
            <w:r w:rsidRPr="0096218E">
              <w:rPr>
                <w:sz w:val="18"/>
                <w:szCs w:val="18"/>
                <w:lang w:eastAsia="zh-CN"/>
              </w:rPr>
              <w:t xml:space="preserve">FDD bands are not precluded </w:t>
            </w:r>
          </w:p>
          <w:p w14:paraId="0228C0DC" w14:textId="77777777" w:rsidR="0096218E" w:rsidRPr="0096218E" w:rsidRDefault="0096218E" w:rsidP="0096218E">
            <w:pPr>
              <w:numPr>
                <w:ilvl w:val="2"/>
                <w:numId w:val="30"/>
              </w:numPr>
              <w:spacing w:after="0"/>
              <w:textAlignment w:val="auto"/>
              <w:rPr>
                <w:color w:val="C00000"/>
                <w:sz w:val="18"/>
                <w:szCs w:val="18"/>
                <w:lang w:eastAsia="zh-TW"/>
              </w:rPr>
            </w:pPr>
            <w:r w:rsidRPr="0096218E">
              <w:rPr>
                <w:color w:val="C00000"/>
                <w:sz w:val="18"/>
                <w:szCs w:val="18"/>
                <w:lang w:eastAsia="zh-TW"/>
              </w:rPr>
              <w:t>SA with 1 CC is the first priority</w:t>
            </w:r>
          </w:p>
          <w:p w14:paraId="707B6134" w14:textId="77777777" w:rsidR="0096218E" w:rsidRPr="0096218E" w:rsidRDefault="0096218E" w:rsidP="0096218E">
            <w:pPr>
              <w:spacing w:after="0"/>
              <w:rPr>
                <w:bCs/>
                <w:sz w:val="18"/>
                <w:szCs w:val="18"/>
              </w:rPr>
            </w:pPr>
          </w:p>
          <w:p w14:paraId="484D0B51" w14:textId="77777777" w:rsidR="0096218E" w:rsidRPr="0096218E" w:rsidRDefault="0096218E" w:rsidP="0096218E">
            <w:pPr>
              <w:numPr>
                <w:ilvl w:val="0"/>
                <w:numId w:val="8"/>
              </w:numPr>
              <w:spacing w:after="0"/>
              <w:textAlignment w:val="auto"/>
              <w:rPr>
                <w:rFonts w:eastAsia="Calibri"/>
                <w:sz w:val="18"/>
                <w:szCs w:val="18"/>
                <w:lang w:val="en-US"/>
              </w:rPr>
            </w:pPr>
            <w:r w:rsidRPr="0096218E">
              <w:rPr>
                <w:rFonts w:eastAsia="Calibri"/>
                <w:sz w:val="18"/>
                <w:szCs w:val="18"/>
                <w:lang w:val="en-US"/>
              </w:rPr>
              <w:t xml:space="preserve">Specify TRP TRS requirements and </w:t>
            </w:r>
            <w:r w:rsidRPr="0096218E">
              <w:rPr>
                <w:sz w:val="18"/>
                <w:szCs w:val="18"/>
                <w:lang w:eastAsia="zh-TW"/>
              </w:rPr>
              <w:t>recommended tolerance</w:t>
            </w:r>
            <w:r w:rsidRPr="0096218E">
              <w:rPr>
                <w:rFonts w:eastAsia="Calibri"/>
                <w:sz w:val="18"/>
                <w:szCs w:val="18"/>
                <w:lang w:val="en-US"/>
              </w:rPr>
              <w:t xml:space="preserve"> for UE with NR 1Tx (SA and EN-DC) based on reference test method and defined performance part framework</w:t>
            </w:r>
          </w:p>
          <w:p w14:paraId="4EB803E8" w14:textId="77777777" w:rsidR="0096218E" w:rsidRPr="0096218E" w:rsidRDefault="0096218E" w:rsidP="0096218E">
            <w:pPr>
              <w:numPr>
                <w:ilvl w:val="1"/>
                <w:numId w:val="33"/>
              </w:numPr>
              <w:spacing w:after="0"/>
              <w:textAlignment w:val="auto"/>
              <w:rPr>
                <w:rFonts w:eastAsia="宋体"/>
                <w:sz w:val="18"/>
                <w:szCs w:val="18"/>
                <w:lang w:eastAsia="zh-TW"/>
              </w:rPr>
            </w:pPr>
            <w:r w:rsidRPr="0096218E">
              <w:rPr>
                <w:sz w:val="18"/>
                <w:szCs w:val="18"/>
                <w:lang w:eastAsia="zh-TW"/>
              </w:rPr>
              <w:t xml:space="preserve">Specify the requirements and recommended tolerance for UE </w:t>
            </w:r>
          </w:p>
          <w:p w14:paraId="047AC130" w14:textId="77777777" w:rsidR="0096218E" w:rsidRPr="0096218E" w:rsidRDefault="0096218E" w:rsidP="0096218E">
            <w:pPr>
              <w:numPr>
                <w:ilvl w:val="2"/>
                <w:numId w:val="30"/>
              </w:numPr>
              <w:spacing w:after="0"/>
              <w:textAlignment w:val="auto"/>
              <w:rPr>
                <w:color w:val="C00000"/>
                <w:sz w:val="18"/>
                <w:szCs w:val="18"/>
                <w:lang w:eastAsia="zh-TW"/>
              </w:rPr>
            </w:pPr>
            <w:r w:rsidRPr="0096218E">
              <w:rPr>
                <w:color w:val="C00000"/>
                <w:sz w:val="18"/>
                <w:szCs w:val="18"/>
                <w:lang w:eastAsia="zh-CN"/>
              </w:rPr>
              <w:t>SA: n3, n5, n7, n8, and n28 with PC3, n1, n77 and n79 with PC2 and PC3</w:t>
            </w:r>
          </w:p>
          <w:p w14:paraId="7452031C" w14:textId="77777777" w:rsidR="0096218E" w:rsidRPr="0096218E" w:rsidRDefault="0096218E" w:rsidP="0096218E">
            <w:pPr>
              <w:numPr>
                <w:ilvl w:val="3"/>
                <w:numId w:val="30"/>
              </w:numPr>
              <w:spacing w:after="0"/>
              <w:textAlignment w:val="auto"/>
              <w:rPr>
                <w:sz w:val="18"/>
                <w:szCs w:val="18"/>
                <w:lang w:eastAsia="zh-TW"/>
              </w:rPr>
            </w:pPr>
            <w:r w:rsidRPr="0096218E">
              <w:rPr>
                <w:sz w:val="18"/>
                <w:szCs w:val="18"/>
                <w:lang w:eastAsia="zh-TW"/>
              </w:rPr>
              <w:t>For talk mode requirements,</w:t>
            </w:r>
            <w:r w:rsidRPr="0096218E">
              <w:rPr>
                <w:color w:val="C00000"/>
                <w:sz w:val="18"/>
                <w:szCs w:val="18"/>
                <w:lang w:eastAsia="zh-TW"/>
              </w:rPr>
              <w:t xml:space="preserve"> n41 and n78 with PC2 </w:t>
            </w:r>
            <w:r w:rsidRPr="0096218E">
              <w:rPr>
                <w:sz w:val="18"/>
                <w:szCs w:val="18"/>
                <w:lang w:eastAsia="zh-TW"/>
              </w:rPr>
              <w:t>should also be additionally considered</w:t>
            </w:r>
          </w:p>
          <w:p w14:paraId="094E3D9D" w14:textId="77777777" w:rsidR="0096218E" w:rsidRPr="0096218E" w:rsidRDefault="0096218E" w:rsidP="0096218E">
            <w:pPr>
              <w:numPr>
                <w:ilvl w:val="3"/>
                <w:numId w:val="30"/>
              </w:numPr>
              <w:spacing w:after="0"/>
              <w:textAlignment w:val="auto"/>
              <w:rPr>
                <w:sz w:val="18"/>
                <w:szCs w:val="18"/>
                <w:lang w:eastAsia="zh-TW"/>
              </w:rPr>
            </w:pPr>
            <w:r w:rsidRPr="0096218E">
              <w:rPr>
                <w:sz w:val="18"/>
                <w:szCs w:val="18"/>
              </w:rPr>
              <w:t>Further prioritization on band list not precluded</w:t>
            </w:r>
          </w:p>
          <w:p w14:paraId="199E6E01" w14:textId="77777777" w:rsidR="0096218E" w:rsidRPr="0096218E" w:rsidRDefault="0096218E" w:rsidP="0096218E">
            <w:pPr>
              <w:numPr>
                <w:ilvl w:val="2"/>
                <w:numId w:val="30"/>
              </w:numPr>
              <w:spacing w:after="0"/>
              <w:textAlignment w:val="auto"/>
              <w:rPr>
                <w:sz w:val="18"/>
                <w:szCs w:val="18"/>
                <w:lang w:eastAsia="zh-CN"/>
              </w:rPr>
            </w:pPr>
            <w:r w:rsidRPr="0096218E">
              <w:rPr>
                <w:color w:val="C00000"/>
                <w:sz w:val="18"/>
                <w:szCs w:val="18"/>
                <w:lang w:eastAsia="zh-CN"/>
              </w:rPr>
              <w:t>EN-DC: NR SA bands related EN-DC band combinations are the first priority</w:t>
            </w:r>
            <w:r w:rsidRPr="0096218E">
              <w:rPr>
                <w:sz w:val="18"/>
                <w:szCs w:val="18"/>
                <w:lang w:eastAsia="zh-CN"/>
              </w:rPr>
              <w:t>, only NR carrier requirement will be specified</w:t>
            </w:r>
          </w:p>
          <w:p w14:paraId="6DEED827" w14:textId="77777777" w:rsidR="0096218E" w:rsidRPr="0096218E" w:rsidRDefault="0096218E" w:rsidP="0096218E">
            <w:pPr>
              <w:numPr>
                <w:ilvl w:val="3"/>
                <w:numId w:val="34"/>
              </w:numPr>
              <w:spacing w:after="0"/>
              <w:textAlignment w:val="auto"/>
              <w:rPr>
                <w:sz w:val="18"/>
                <w:szCs w:val="18"/>
                <w:lang w:eastAsia="zh-CN"/>
              </w:rPr>
            </w:pPr>
            <w:r w:rsidRPr="0096218E">
              <w:rPr>
                <w:sz w:val="18"/>
                <w:szCs w:val="18"/>
                <w:lang w:eastAsia="zh-CN"/>
              </w:rPr>
              <w:t>Rel-17 band combination conclusions in TS 38.161 should be the basis</w:t>
            </w:r>
          </w:p>
          <w:p w14:paraId="5C2F99A8" w14:textId="6CE30FD7" w:rsidR="0096218E" w:rsidRPr="0096218E" w:rsidRDefault="0096218E" w:rsidP="0096218E">
            <w:pPr>
              <w:numPr>
                <w:ilvl w:val="3"/>
                <w:numId w:val="34"/>
              </w:numPr>
              <w:spacing w:after="0"/>
              <w:textAlignment w:val="auto"/>
              <w:rPr>
                <w:lang w:eastAsia="zh-CN"/>
              </w:rPr>
            </w:pPr>
            <w:r w:rsidRPr="0096218E">
              <w:rPr>
                <w:sz w:val="18"/>
                <w:szCs w:val="18"/>
                <w:lang w:eastAsia="zh-CN"/>
              </w:rPr>
              <w:t>For each newly added NR band to the scope, at least one example band combination shall be defined</w:t>
            </w:r>
          </w:p>
        </w:tc>
      </w:tr>
    </w:tbl>
    <w:p w14:paraId="4F2CF7AC" w14:textId="30075067" w:rsidR="0096218E" w:rsidRDefault="0010439D" w:rsidP="00783B45">
      <w:pPr>
        <w:widowControl w:val="0"/>
        <w:overflowPunct/>
        <w:autoSpaceDE/>
        <w:autoSpaceDN/>
        <w:adjustRightInd/>
        <w:spacing w:beforeLines="50" w:before="156" w:afterLines="50" w:after="156"/>
        <w:jc w:val="both"/>
        <w:textAlignment w:val="auto"/>
        <w:rPr>
          <w:rFonts w:eastAsiaTheme="minorEastAsia"/>
          <w:bCs/>
          <w:lang w:val="en-US" w:eastAsia="zh-CN"/>
        </w:rPr>
      </w:pPr>
      <w:r>
        <w:rPr>
          <w:rFonts w:eastAsiaTheme="minorEastAsia"/>
          <w:bCs/>
          <w:lang w:val="en-US" w:eastAsia="zh-CN"/>
        </w:rPr>
        <w:lastRenderedPageBreak/>
        <w:t>To</w:t>
      </w:r>
      <w:r w:rsidR="003F2BF5">
        <w:rPr>
          <w:rFonts w:eastAsiaTheme="minorEastAsia"/>
          <w:bCs/>
          <w:lang w:val="en-US" w:eastAsia="zh-CN"/>
        </w:rPr>
        <w:t xml:space="preserve"> show more intuitively the requirements that need to be specified in current WI, this contribution provides an over</w:t>
      </w:r>
      <w:r w:rsidR="00682FC1">
        <w:rPr>
          <w:rFonts w:eastAsiaTheme="minorEastAsia"/>
          <w:bCs/>
          <w:lang w:val="en-US" w:eastAsia="zh-CN"/>
        </w:rPr>
        <w:t>view</w:t>
      </w:r>
      <w:r w:rsidR="003F2BF5">
        <w:rPr>
          <w:rFonts w:eastAsiaTheme="minorEastAsia"/>
          <w:bCs/>
          <w:lang w:val="en-US" w:eastAsia="zh-CN"/>
        </w:rPr>
        <w:t xml:space="preserve"> </w:t>
      </w:r>
      <w:bookmarkStart w:id="12" w:name="_Hlk127488076"/>
      <w:r w:rsidR="003F2BF5">
        <w:rPr>
          <w:rFonts w:eastAsiaTheme="minorEastAsia"/>
          <w:bCs/>
          <w:lang w:val="en-US" w:eastAsia="zh-CN"/>
        </w:rPr>
        <w:t>of the FR1 TRP TRS test cases</w:t>
      </w:r>
      <w:bookmarkEnd w:id="12"/>
      <w:r w:rsidR="003F2BF5">
        <w:rPr>
          <w:rFonts w:eastAsiaTheme="minorEastAsia"/>
          <w:bCs/>
          <w:lang w:val="en-US" w:eastAsia="zh-CN"/>
        </w:rPr>
        <w:t xml:space="preserve"> </w:t>
      </w:r>
      <w:r w:rsidR="00682FC1">
        <w:rPr>
          <w:rFonts w:eastAsiaTheme="minorEastAsia"/>
          <w:bCs/>
          <w:lang w:val="en-US" w:eastAsia="zh-CN"/>
        </w:rPr>
        <w:t xml:space="preserve">in Fig 1 </w:t>
      </w:r>
      <w:r w:rsidR="003F2BF5">
        <w:rPr>
          <w:rFonts w:eastAsiaTheme="minorEastAsia"/>
          <w:bCs/>
          <w:lang w:val="en-US" w:eastAsia="zh-CN"/>
        </w:rPr>
        <w:t>based on the work scope and agreements in [3-5].</w:t>
      </w:r>
      <w:r w:rsidR="00682FC1">
        <w:rPr>
          <w:rFonts w:eastAsiaTheme="minorEastAsia"/>
          <w:bCs/>
          <w:lang w:val="en-US" w:eastAsia="zh-CN"/>
        </w:rPr>
        <w:t xml:space="preserve"> Following factors were considered:</w:t>
      </w:r>
    </w:p>
    <w:p w14:paraId="16D27813" w14:textId="77777777" w:rsidR="00682FC1" w:rsidRDefault="00682FC1" w:rsidP="003F2BF5">
      <w:pPr>
        <w:pStyle w:val="a3"/>
        <w:widowControl w:val="0"/>
        <w:numPr>
          <w:ilvl w:val="0"/>
          <w:numId w:val="35"/>
        </w:numPr>
        <w:overflowPunct/>
        <w:autoSpaceDE/>
        <w:autoSpaceDN/>
        <w:adjustRightInd/>
        <w:spacing w:beforeLines="50" w:before="156" w:afterLines="50" w:after="156"/>
        <w:ind w:firstLineChars="0"/>
        <w:jc w:val="both"/>
        <w:textAlignment w:val="auto"/>
        <w:rPr>
          <w:rFonts w:eastAsiaTheme="minorEastAsia"/>
          <w:bCs/>
          <w:lang w:val="en-US" w:eastAsia="zh-CN"/>
        </w:rPr>
      </w:pPr>
      <w:r>
        <w:rPr>
          <w:rFonts w:eastAsiaTheme="minorEastAsia" w:hint="eastAsia"/>
          <w:bCs/>
          <w:lang w:val="en-US" w:eastAsia="zh-CN"/>
        </w:rPr>
        <w:t>U</w:t>
      </w:r>
      <w:r>
        <w:rPr>
          <w:rFonts w:eastAsiaTheme="minorEastAsia"/>
          <w:bCs/>
          <w:lang w:val="en-US" w:eastAsia="zh-CN"/>
        </w:rPr>
        <w:t>E Type: H</w:t>
      </w:r>
      <w:r w:rsidRPr="00682FC1">
        <w:rPr>
          <w:rFonts w:eastAsiaTheme="minorEastAsia"/>
          <w:bCs/>
          <w:lang w:val="en-US" w:eastAsia="zh-CN"/>
        </w:rPr>
        <w:t xml:space="preserve">andheld </w:t>
      </w:r>
      <w:r>
        <w:rPr>
          <w:rFonts w:eastAsiaTheme="minorEastAsia"/>
          <w:bCs/>
          <w:lang w:val="en-US" w:eastAsia="zh-CN"/>
        </w:rPr>
        <w:t>UE</w:t>
      </w:r>
      <w:r w:rsidRPr="00682FC1">
        <w:rPr>
          <w:rFonts w:eastAsiaTheme="minorEastAsia"/>
          <w:bCs/>
          <w:lang w:val="en-US" w:eastAsia="zh-CN"/>
        </w:rPr>
        <w:t xml:space="preserve">, other </w:t>
      </w:r>
      <w:r>
        <w:rPr>
          <w:rFonts w:eastAsiaTheme="minorEastAsia"/>
          <w:bCs/>
          <w:lang w:val="en-US" w:eastAsia="zh-CN"/>
        </w:rPr>
        <w:t>UE type</w:t>
      </w:r>
      <w:r w:rsidRPr="00682FC1">
        <w:rPr>
          <w:rFonts w:eastAsiaTheme="minorEastAsia"/>
          <w:bCs/>
          <w:lang w:val="en-US" w:eastAsia="zh-CN"/>
        </w:rPr>
        <w:t xml:space="preserve"> (e.g., Redcap)</w:t>
      </w:r>
    </w:p>
    <w:p w14:paraId="6DB38939" w14:textId="77777777" w:rsidR="00682FC1" w:rsidRDefault="003F2BF5" w:rsidP="003F2BF5">
      <w:pPr>
        <w:pStyle w:val="a3"/>
        <w:widowControl w:val="0"/>
        <w:numPr>
          <w:ilvl w:val="0"/>
          <w:numId w:val="35"/>
        </w:numPr>
        <w:overflowPunct/>
        <w:autoSpaceDE/>
        <w:autoSpaceDN/>
        <w:adjustRightInd/>
        <w:spacing w:beforeLines="50" w:before="156" w:afterLines="50" w:after="156"/>
        <w:ind w:firstLineChars="0"/>
        <w:jc w:val="both"/>
        <w:textAlignment w:val="auto"/>
        <w:rPr>
          <w:rFonts w:eastAsiaTheme="minorEastAsia"/>
          <w:bCs/>
          <w:lang w:val="en-US" w:eastAsia="zh-CN"/>
        </w:rPr>
      </w:pPr>
      <w:r w:rsidRPr="00682FC1">
        <w:rPr>
          <w:rFonts w:eastAsiaTheme="minorEastAsia"/>
          <w:bCs/>
          <w:lang w:val="en-US" w:eastAsia="zh-CN"/>
        </w:rPr>
        <w:t>UE Size:</w:t>
      </w:r>
      <w:r w:rsidR="00682FC1">
        <w:rPr>
          <w:rFonts w:eastAsiaTheme="minorEastAsia"/>
          <w:bCs/>
          <w:lang w:val="en-US" w:eastAsia="zh-CN"/>
        </w:rPr>
        <w:t xml:space="preserve"> UE width above or below 72mm</w:t>
      </w:r>
    </w:p>
    <w:p w14:paraId="723389E0" w14:textId="77777777" w:rsidR="00682FC1" w:rsidRDefault="003F2BF5" w:rsidP="003F2BF5">
      <w:pPr>
        <w:pStyle w:val="a3"/>
        <w:widowControl w:val="0"/>
        <w:numPr>
          <w:ilvl w:val="0"/>
          <w:numId w:val="35"/>
        </w:numPr>
        <w:overflowPunct/>
        <w:autoSpaceDE/>
        <w:autoSpaceDN/>
        <w:adjustRightInd/>
        <w:spacing w:beforeLines="50" w:before="156" w:afterLines="50" w:after="156"/>
        <w:ind w:firstLineChars="0"/>
        <w:jc w:val="both"/>
        <w:textAlignment w:val="auto"/>
        <w:rPr>
          <w:rFonts w:eastAsiaTheme="minorEastAsia"/>
          <w:bCs/>
          <w:lang w:val="en-US" w:eastAsia="zh-CN"/>
        </w:rPr>
      </w:pPr>
      <w:r w:rsidRPr="00682FC1">
        <w:rPr>
          <w:rFonts w:eastAsiaTheme="minorEastAsia"/>
          <w:bCs/>
          <w:lang w:val="en-US" w:eastAsia="zh-CN"/>
        </w:rPr>
        <w:t>Tx capability</w:t>
      </w:r>
      <w:r w:rsidR="00682FC1">
        <w:rPr>
          <w:rFonts w:eastAsiaTheme="minorEastAsia"/>
          <w:bCs/>
          <w:lang w:val="en-US" w:eastAsia="zh-CN"/>
        </w:rPr>
        <w:t>: 1Tx, 2Tx (Single layer UL-MIMO, TxD)</w:t>
      </w:r>
    </w:p>
    <w:p w14:paraId="262210A9" w14:textId="77777777" w:rsidR="00682FC1" w:rsidRDefault="003F2BF5" w:rsidP="003F2BF5">
      <w:pPr>
        <w:pStyle w:val="a3"/>
        <w:widowControl w:val="0"/>
        <w:numPr>
          <w:ilvl w:val="0"/>
          <w:numId w:val="35"/>
        </w:numPr>
        <w:overflowPunct/>
        <w:autoSpaceDE/>
        <w:autoSpaceDN/>
        <w:adjustRightInd/>
        <w:spacing w:beforeLines="50" w:before="156" w:afterLines="50" w:after="156"/>
        <w:ind w:firstLineChars="0"/>
        <w:jc w:val="both"/>
        <w:textAlignment w:val="auto"/>
        <w:rPr>
          <w:rFonts w:eastAsiaTheme="minorEastAsia"/>
          <w:bCs/>
          <w:lang w:val="en-US" w:eastAsia="zh-CN"/>
        </w:rPr>
      </w:pPr>
      <w:r w:rsidRPr="00682FC1">
        <w:rPr>
          <w:rFonts w:eastAsiaTheme="minorEastAsia"/>
          <w:bCs/>
          <w:lang w:val="en-US" w:eastAsia="zh-CN"/>
        </w:rPr>
        <w:t>Power class</w:t>
      </w:r>
      <w:r w:rsidR="00682FC1">
        <w:rPr>
          <w:rFonts w:eastAsiaTheme="minorEastAsia"/>
          <w:bCs/>
          <w:lang w:val="en-US" w:eastAsia="zh-CN"/>
        </w:rPr>
        <w:t>es: PC1.5, PC2, PC3</w:t>
      </w:r>
    </w:p>
    <w:p w14:paraId="056A3857" w14:textId="381AE7B3" w:rsidR="00682FC1" w:rsidRDefault="003F2BF5" w:rsidP="003F2BF5">
      <w:pPr>
        <w:pStyle w:val="a3"/>
        <w:widowControl w:val="0"/>
        <w:numPr>
          <w:ilvl w:val="0"/>
          <w:numId w:val="35"/>
        </w:numPr>
        <w:overflowPunct/>
        <w:autoSpaceDE/>
        <w:autoSpaceDN/>
        <w:adjustRightInd/>
        <w:spacing w:beforeLines="50" w:before="156" w:afterLines="50" w:after="156"/>
        <w:ind w:firstLineChars="0"/>
        <w:jc w:val="both"/>
        <w:textAlignment w:val="auto"/>
        <w:rPr>
          <w:rFonts w:eastAsiaTheme="minorEastAsia"/>
          <w:bCs/>
          <w:lang w:val="en-US" w:eastAsia="zh-CN"/>
        </w:rPr>
      </w:pPr>
      <w:r w:rsidRPr="00682FC1">
        <w:rPr>
          <w:rFonts w:eastAsiaTheme="minorEastAsia"/>
          <w:bCs/>
          <w:lang w:val="en-US" w:eastAsia="zh-CN"/>
        </w:rPr>
        <w:t>Using scenarios:</w:t>
      </w:r>
      <w:r w:rsidR="00682FC1">
        <w:rPr>
          <w:rFonts w:eastAsiaTheme="minorEastAsia"/>
          <w:bCs/>
          <w:lang w:val="en-US" w:eastAsia="zh-CN"/>
        </w:rPr>
        <w:t xml:space="preserve"> Browsing mode, Talking mode</w:t>
      </w:r>
    </w:p>
    <w:p w14:paraId="7B379072" w14:textId="068FD75C" w:rsidR="00975937" w:rsidRPr="00975937" w:rsidRDefault="00975937" w:rsidP="00975937">
      <w:pPr>
        <w:pStyle w:val="a3"/>
        <w:widowControl w:val="0"/>
        <w:numPr>
          <w:ilvl w:val="0"/>
          <w:numId w:val="35"/>
        </w:numPr>
        <w:overflowPunct/>
        <w:autoSpaceDE/>
        <w:autoSpaceDN/>
        <w:adjustRightInd/>
        <w:spacing w:beforeLines="50" w:before="156" w:afterLines="50" w:after="156"/>
        <w:ind w:firstLineChars="0"/>
        <w:jc w:val="both"/>
        <w:textAlignment w:val="auto"/>
        <w:rPr>
          <w:rFonts w:eastAsiaTheme="minorEastAsia"/>
          <w:bCs/>
          <w:lang w:val="en-US" w:eastAsia="zh-CN"/>
        </w:rPr>
      </w:pPr>
      <w:r>
        <w:rPr>
          <w:rFonts w:eastAsiaTheme="minorEastAsia"/>
          <w:bCs/>
          <w:lang w:val="en-US" w:eastAsia="zh-CN"/>
        </w:rPr>
        <w:t>O</w:t>
      </w:r>
      <w:r w:rsidRPr="00682FC1">
        <w:rPr>
          <w:rFonts w:eastAsiaTheme="minorEastAsia"/>
          <w:bCs/>
          <w:lang w:val="en-US" w:eastAsia="zh-CN"/>
        </w:rPr>
        <w:t xml:space="preserve">peration mode: </w:t>
      </w:r>
      <w:r>
        <w:rPr>
          <w:rFonts w:eastAsiaTheme="minorEastAsia"/>
          <w:bCs/>
          <w:lang w:val="en-US" w:eastAsia="zh-CN"/>
        </w:rPr>
        <w:t>SA, EN-DC, CA</w:t>
      </w:r>
    </w:p>
    <w:p w14:paraId="272176C7" w14:textId="0C749F3E" w:rsidR="003F2BF5" w:rsidRPr="00682FC1" w:rsidRDefault="00682FC1" w:rsidP="003F2BF5">
      <w:pPr>
        <w:pStyle w:val="a3"/>
        <w:widowControl w:val="0"/>
        <w:numPr>
          <w:ilvl w:val="0"/>
          <w:numId w:val="35"/>
        </w:numPr>
        <w:overflowPunct/>
        <w:autoSpaceDE/>
        <w:autoSpaceDN/>
        <w:adjustRightInd/>
        <w:spacing w:beforeLines="50" w:before="156" w:afterLines="50" w:after="156"/>
        <w:ind w:firstLineChars="0"/>
        <w:jc w:val="both"/>
        <w:textAlignment w:val="auto"/>
        <w:rPr>
          <w:rFonts w:eastAsiaTheme="minorEastAsia"/>
          <w:bCs/>
          <w:lang w:val="en-US" w:eastAsia="zh-CN"/>
        </w:rPr>
      </w:pPr>
      <w:r>
        <w:rPr>
          <w:rFonts w:eastAsiaTheme="minorEastAsia"/>
          <w:bCs/>
          <w:lang w:val="en-US" w:eastAsia="zh-CN"/>
        </w:rPr>
        <w:t>F</w:t>
      </w:r>
      <w:r w:rsidR="003F2BF5" w:rsidRPr="00682FC1">
        <w:rPr>
          <w:rFonts w:eastAsiaTheme="minorEastAsia"/>
          <w:bCs/>
          <w:lang w:val="en-US" w:eastAsia="zh-CN"/>
        </w:rPr>
        <w:t>requency bands</w:t>
      </w:r>
      <w:r>
        <w:rPr>
          <w:rFonts w:eastAsiaTheme="minorEastAsia"/>
          <w:bCs/>
          <w:lang w:val="en-US" w:eastAsia="zh-CN"/>
        </w:rPr>
        <w:t>: n1/n3/n5/n7/n8/n41/n77/n78/n79</w:t>
      </w:r>
    </w:p>
    <w:p w14:paraId="297FB856" w14:textId="4B5A20DE" w:rsidR="008176B8" w:rsidRDefault="008176B8" w:rsidP="00783B45">
      <w:pPr>
        <w:widowControl w:val="0"/>
        <w:overflowPunct/>
        <w:autoSpaceDE/>
        <w:autoSpaceDN/>
        <w:adjustRightInd/>
        <w:spacing w:beforeLines="50" w:before="156" w:afterLines="50" w:after="156"/>
        <w:jc w:val="both"/>
        <w:textAlignment w:val="auto"/>
        <w:rPr>
          <w:rFonts w:eastAsiaTheme="minorEastAsia"/>
          <w:bCs/>
          <w:lang w:val="en-US" w:eastAsia="zh-CN"/>
        </w:rPr>
      </w:pPr>
    </w:p>
    <w:p w14:paraId="3ECE68BD" w14:textId="5E669BD6" w:rsidR="00296956" w:rsidRDefault="00296956" w:rsidP="00783B45">
      <w:pPr>
        <w:widowControl w:val="0"/>
        <w:overflowPunct/>
        <w:autoSpaceDE/>
        <w:autoSpaceDN/>
        <w:adjustRightInd/>
        <w:spacing w:beforeLines="50" w:before="156" w:afterLines="50" w:after="156"/>
        <w:jc w:val="both"/>
        <w:textAlignment w:val="auto"/>
        <w:rPr>
          <w:rFonts w:eastAsiaTheme="minorEastAsia"/>
          <w:bCs/>
          <w:lang w:val="en-US" w:eastAsia="zh-CN"/>
        </w:rPr>
      </w:pPr>
      <w:r>
        <w:rPr>
          <w:rFonts w:eastAsiaTheme="minorEastAsia" w:hint="eastAsia"/>
          <w:bCs/>
          <w:noProof/>
          <w:lang w:val="en-US" w:eastAsia="zh-CN"/>
        </w:rPr>
        <w:lastRenderedPageBreak/>
        <w:drawing>
          <wp:inline distT="0" distB="0" distL="0" distR="0" wp14:anchorId="21755362" wp14:editId="6CD1E564">
            <wp:extent cx="6087533" cy="5506652"/>
            <wp:effectExtent l="0" t="0" r="889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rotWithShape="1">
                    <a:blip r:embed="rId7" cstate="print">
                      <a:extLst>
                        <a:ext uri="{28A0092B-C50C-407E-A947-70E740481C1C}">
                          <a14:useLocalDpi xmlns:a14="http://schemas.microsoft.com/office/drawing/2010/main" val="0"/>
                        </a:ext>
                      </a:extLst>
                    </a:blip>
                    <a:srcRect l="2352" t="2291" r="2447" b="5722"/>
                    <a:stretch/>
                  </pic:blipFill>
                  <pic:spPr bwMode="auto">
                    <a:xfrm>
                      <a:off x="0" y="0"/>
                      <a:ext cx="6099073" cy="5517091"/>
                    </a:xfrm>
                    <a:prstGeom prst="rect">
                      <a:avLst/>
                    </a:prstGeom>
                    <a:ln>
                      <a:noFill/>
                    </a:ln>
                    <a:extLst>
                      <a:ext uri="{53640926-AAD7-44D8-BBD7-CCE9431645EC}">
                        <a14:shadowObscured xmlns:a14="http://schemas.microsoft.com/office/drawing/2010/main"/>
                      </a:ext>
                    </a:extLst>
                  </pic:spPr>
                </pic:pic>
              </a:graphicData>
            </a:graphic>
          </wp:inline>
        </w:drawing>
      </w:r>
    </w:p>
    <w:p w14:paraId="05A73B57" w14:textId="74169D9A" w:rsidR="00682FC1" w:rsidRPr="00682FC1" w:rsidRDefault="00682FC1" w:rsidP="0010439D">
      <w:pPr>
        <w:widowControl w:val="0"/>
        <w:overflowPunct/>
        <w:autoSpaceDE/>
        <w:autoSpaceDN/>
        <w:adjustRightInd/>
        <w:spacing w:afterLines="50" w:after="156"/>
        <w:jc w:val="center"/>
        <w:textAlignment w:val="auto"/>
        <w:rPr>
          <w:rFonts w:eastAsiaTheme="minorEastAsia"/>
          <w:bCs/>
          <w:sz w:val="18"/>
          <w:szCs w:val="18"/>
          <w:lang w:val="en-US" w:eastAsia="zh-CN"/>
        </w:rPr>
      </w:pPr>
      <w:r w:rsidRPr="00682FC1">
        <w:rPr>
          <w:rFonts w:eastAsiaTheme="minorEastAsia" w:hint="eastAsia"/>
          <w:bCs/>
          <w:sz w:val="18"/>
          <w:szCs w:val="18"/>
          <w:lang w:val="en-US" w:eastAsia="zh-CN"/>
        </w:rPr>
        <w:t>F</w:t>
      </w:r>
      <w:r w:rsidRPr="00682FC1">
        <w:rPr>
          <w:rFonts w:eastAsiaTheme="minorEastAsia"/>
          <w:bCs/>
          <w:sz w:val="18"/>
          <w:szCs w:val="18"/>
          <w:lang w:val="en-US" w:eastAsia="zh-CN"/>
        </w:rPr>
        <w:t>ig 1. Overview of the FR1 TRP TRS test cases</w:t>
      </w:r>
    </w:p>
    <w:p w14:paraId="44F2C79A" w14:textId="10FB8B75" w:rsidR="003778C3" w:rsidRDefault="00975937" w:rsidP="00682FC1">
      <w:pPr>
        <w:widowControl w:val="0"/>
        <w:overflowPunct/>
        <w:autoSpaceDE/>
        <w:autoSpaceDN/>
        <w:adjustRightInd/>
        <w:spacing w:beforeLines="50" w:before="156" w:afterLines="50" w:after="156"/>
        <w:jc w:val="both"/>
        <w:textAlignment w:val="auto"/>
        <w:rPr>
          <w:rFonts w:eastAsiaTheme="minorEastAsia"/>
          <w:bCs/>
          <w:lang w:val="en-US" w:eastAsia="zh-CN"/>
        </w:rPr>
      </w:pPr>
      <w:r w:rsidRPr="00975937">
        <w:rPr>
          <w:rFonts w:eastAsiaTheme="minorEastAsia"/>
          <w:bCs/>
          <w:lang w:val="en-US" w:eastAsia="zh-CN"/>
        </w:rPr>
        <w:t xml:space="preserve">The red marker indicates that this </w:t>
      </w:r>
      <w:r>
        <w:rPr>
          <w:rFonts w:eastAsiaTheme="minorEastAsia"/>
          <w:bCs/>
          <w:lang w:val="en-US" w:eastAsia="zh-CN"/>
        </w:rPr>
        <w:t>topic</w:t>
      </w:r>
      <w:r w:rsidRPr="00975937">
        <w:rPr>
          <w:rFonts w:eastAsiaTheme="minorEastAsia"/>
          <w:bCs/>
          <w:lang w:val="en-US" w:eastAsia="zh-CN"/>
        </w:rPr>
        <w:t xml:space="preserve"> will be considered as high priority, the yellow marker indicates that the </w:t>
      </w:r>
      <w:r>
        <w:rPr>
          <w:rFonts w:eastAsiaTheme="minorEastAsia"/>
          <w:bCs/>
          <w:lang w:val="en-US" w:eastAsia="zh-CN"/>
        </w:rPr>
        <w:t>topic</w:t>
      </w:r>
      <w:r w:rsidRPr="00975937">
        <w:rPr>
          <w:rFonts w:eastAsiaTheme="minorEastAsia"/>
          <w:bCs/>
          <w:lang w:val="en-US" w:eastAsia="zh-CN"/>
        </w:rPr>
        <w:t xml:space="preserve"> is of low priority, and the green marker indicates that the priority is not yet clear.</w:t>
      </w:r>
      <w:r>
        <w:rPr>
          <w:rFonts w:eastAsiaTheme="minorEastAsia"/>
          <w:bCs/>
          <w:lang w:val="en-US" w:eastAsia="zh-CN"/>
        </w:rPr>
        <w:t xml:space="preserve"> If a topic is claimed as low priority, all subsequent test cases are folded to reduce the complexity of the picture.</w:t>
      </w:r>
      <w:r w:rsidR="00645DC2">
        <w:rPr>
          <w:rFonts w:eastAsiaTheme="minorEastAsia"/>
          <w:bCs/>
          <w:lang w:val="en-US" w:eastAsia="zh-CN"/>
        </w:rPr>
        <w:t xml:space="preserve"> </w:t>
      </w:r>
    </w:p>
    <w:p w14:paraId="60ED3373" w14:textId="7239EC8B" w:rsidR="00975937" w:rsidRDefault="003E6418" w:rsidP="00682FC1">
      <w:pPr>
        <w:widowControl w:val="0"/>
        <w:overflowPunct/>
        <w:autoSpaceDE/>
        <w:autoSpaceDN/>
        <w:adjustRightInd/>
        <w:spacing w:beforeLines="50" w:before="156" w:afterLines="50" w:after="156"/>
        <w:jc w:val="both"/>
        <w:textAlignment w:val="auto"/>
        <w:rPr>
          <w:rFonts w:eastAsiaTheme="minorEastAsia"/>
          <w:bCs/>
          <w:lang w:val="en-US" w:eastAsia="zh-CN"/>
        </w:rPr>
      </w:pPr>
      <w:r>
        <w:rPr>
          <w:rFonts w:eastAsiaTheme="minorEastAsia"/>
          <w:bCs/>
          <w:lang w:val="en-US" w:eastAsia="zh-CN"/>
        </w:rPr>
        <w:t>As can be seen in Fig 1, despite the initial definition of the discussion priorities, the total number of performance requirements that currently need to be specified still exceeds 50.</w:t>
      </w:r>
      <w:r>
        <w:rPr>
          <w:rFonts w:eastAsiaTheme="minorEastAsia" w:hint="eastAsia"/>
          <w:bCs/>
          <w:lang w:val="en-US" w:eastAsia="zh-CN"/>
        </w:rPr>
        <w:t xml:space="preserve"> </w:t>
      </w:r>
      <w:r w:rsidR="00645DC2">
        <w:rPr>
          <w:rFonts w:eastAsiaTheme="minorEastAsia"/>
          <w:bCs/>
          <w:lang w:val="en-US" w:eastAsia="zh-CN"/>
        </w:rPr>
        <w:t>H</w:t>
      </w:r>
      <w:r w:rsidR="00645DC2">
        <w:rPr>
          <w:rFonts w:eastAsiaTheme="minorEastAsia" w:hint="eastAsia"/>
          <w:bCs/>
          <w:lang w:val="en-US" w:eastAsia="zh-CN"/>
        </w:rPr>
        <w:t>o</w:t>
      </w:r>
      <w:r w:rsidR="00645DC2">
        <w:rPr>
          <w:rFonts w:eastAsiaTheme="minorEastAsia"/>
          <w:bCs/>
          <w:lang w:val="en-US" w:eastAsia="zh-CN"/>
        </w:rPr>
        <w:t>wever, in Rel-17, the number of FR1 TRP TRS requirement definition completed by RAN4 is 2</w:t>
      </w:r>
      <w:r w:rsidR="00296956">
        <w:rPr>
          <w:rFonts w:eastAsiaTheme="minorEastAsia"/>
          <w:bCs/>
          <w:lang w:val="en-US" w:eastAsia="zh-CN"/>
        </w:rPr>
        <w:t xml:space="preserve"> [6]</w:t>
      </w:r>
      <w:r w:rsidR="00645DC2">
        <w:rPr>
          <w:rFonts w:eastAsiaTheme="minorEastAsia"/>
          <w:bCs/>
          <w:lang w:val="en-US" w:eastAsia="zh-CN"/>
        </w:rPr>
        <w:t>.</w:t>
      </w:r>
      <w:r w:rsidR="00CA7703">
        <w:rPr>
          <w:rFonts w:eastAsiaTheme="minorEastAsia"/>
          <w:bCs/>
          <w:lang w:val="en-US" w:eastAsia="zh-CN"/>
        </w:rPr>
        <w:t xml:space="preserve"> Therefore, although some frequency bands may adopt the same pass/fail limits, the overall workload is still huge.</w:t>
      </w:r>
    </w:p>
    <w:p w14:paraId="5EAA7995" w14:textId="647D6BA6" w:rsidR="00645DC2" w:rsidRDefault="00645DC2" w:rsidP="00682FC1">
      <w:pPr>
        <w:widowControl w:val="0"/>
        <w:overflowPunct/>
        <w:autoSpaceDE/>
        <w:autoSpaceDN/>
        <w:adjustRightInd/>
        <w:spacing w:beforeLines="50" w:before="156" w:afterLines="50" w:after="156"/>
        <w:jc w:val="both"/>
        <w:textAlignment w:val="auto"/>
        <w:rPr>
          <w:rFonts w:eastAsiaTheme="minorEastAsia"/>
          <w:b/>
          <w:lang w:val="en-US" w:eastAsia="zh-CN"/>
        </w:rPr>
      </w:pPr>
      <w:r w:rsidRPr="003778C3">
        <w:rPr>
          <w:rFonts w:eastAsiaTheme="minorEastAsia"/>
          <w:b/>
          <w:lang w:val="en-US" w:eastAsia="zh-CN"/>
        </w:rPr>
        <w:t xml:space="preserve">Observation 1: </w:t>
      </w:r>
      <w:r w:rsidR="003778C3" w:rsidRPr="003778C3">
        <w:rPr>
          <w:rFonts w:eastAsiaTheme="minorEastAsia"/>
          <w:b/>
          <w:lang w:val="en-US" w:eastAsia="zh-CN"/>
        </w:rPr>
        <w:t xml:space="preserve">FR1 TRP TRS </w:t>
      </w:r>
      <w:r w:rsidR="003778C3" w:rsidRPr="003778C3">
        <w:rPr>
          <w:rFonts w:eastAsiaTheme="minorEastAsia" w:hint="eastAsia"/>
          <w:b/>
          <w:lang w:val="en-US" w:eastAsia="zh-CN"/>
        </w:rPr>
        <w:t>en</w:t>
      </w:r>
      <w:r w:rsidR="003778C3" w:rsidRPr="003778C3">
        <w:rPr>
          <w:rFonts w:eastAsiaTheme="minorEastAsia"/>
          <w:b/>
          <w:lang w:val="en-US" w:eastAsia="zh-CN"/>
        </w:rPr>
        <w:t>hancement WI currently plans to develop a total of over 50 requirements, far exceeding the number</w:t>
      </w:r>
      <w:r w:rsidR="00CA7703">
        <w:rPr>
          <w:rFonts w:eastAsiaTheme="minorEastAsia"/>
          <w:b/>
          <w:lang w:val="en-US" w:eastAsia="zh-CN"/>
        </w:rPr>
        <w:t xml:space="preserve"> RAN4</w:t>
      </w:r>
      <w:r w:rsidR="003778C3" w:rsidRPr="003778C3">
        <w:rPr>
          <w:rFonts w:eastAsiaTheme="minorEastAsia"/>
          <w:b/>
          <w:lang w:val="en-US" w:eastAsia="zh-CN"/>
        </w:rPr>
        <w:t xml:space="preserve"> completed in Rel-17.</w:t>
      </w:r>
    </w:p>
    <w:p w14:paraId="3A97B5C4" w14:textId="7C5CFDCA" w:rsidR="00CA7703" w:rsidRDefault="00CA7703" w:rsidP="00682FC1">
      <w:pPr>
        <w:widowControl w:val="0"/>
        <w:overflowPunct/>
        <w:autoSpaceDE/>
        <w:autoSpaceDN/>
        <w:adjustRightInd/>
        <w:spacing w:beforeLines="50" w:before="156" w:afterLines="50" w:after="156"/>
        <w:jc w:val="both"/>
        <w:textAlignment w:val="auto"/>
        <w:rPr>
          <w:rFonts w:eastAsiaTheme="minorEastAsia"/>
          <w:b/>
          <w:bCs/>
          <w:lang w:eastAsia="zh-CN"/>
        </w:rPr>
      </w:pPr>
      <w:r>
        <w:rPr>
          <w:rFonts w:eastAsiaTheme="minorEastAsia" w:hint="eastAsia"/>
          <w:b/>
          <w:lang w:val="en-US" w:eastAsia="zh-CN"/>
        </w:rPr>
        <w:t>P</w:t>
      </w:r>
      <w:r>
        <w:rPr>
          <w:rFonts w:eastAsiaTheme="minorEastAsia"/>
          <w:b/>
          <w:lang w:val="en-US" w:eastAsia="zh-CN"/>
        </w:rPr>
        <w:t xml:space="preserve">roposal 1: RAN4 needs to </w:t>
      </w:r>
      <w:r w:rsidRPr="00CA7703">
        <w:rPr>
          <w:rFonts w:eastAsiaTheme="minorEastAsia"/>
          <w:b/>
          <w:bCs/>
          <w:lang w:eastAsia="zh-CN"/>
        </w:rPr>
        <w:t>further prioritiz</w:t>
      </w:r>
      <w:r>
        <w:rPr>
          <w:rFonts w:eastAsiaTheme="minorEastAsia"/>
          <w:b/>
          <w:bCs/>
          <w:lang w:eastAsia="zh-CN"/>
        </w:rPr>
        <w:t xml:space="preserve">e </w:t>
      </w:r>
      <w:r w:rsidR="00C3547B">
        <w:rPr>
          <w:rFonts w:eastAsiaTheme="minorEastAsia"/>
          <w:b/>
          <w:bCs/>
          <w:lang w:eastAsia="zh-CN"/>
        </w:rPr>
        <w:t>performance requirements development</w:t>
      </w:r>
      <w:r>
        <w:rPr>
          <w:rFonts w:eastAsiaTheme="minorEastAsia"/>
          <w:b/>
          <w:bCs/>
          <w:lang w:eastAsia="zh-CN"/>
        </w:rPr>
        <w:t xml:space="preserve"> in R18 timeline </w:t>
      </w:r>
      <w:r w:rsidR="00296956">
        <w:rPr>
          <w:rFonts w:eastAsiaTheme="minorEastAsia"/>
          <w:b/>
          <w:bCs/>
          <w:lang w:eastAsia="zh-CN"/>
        </w:rPr>
        <w:t xml:space="preserve">for </w:t>
      </w:r>
      <w:r>
        <w:rPr>
          <w:rFonts w:eastAsiaTheme="minorEastAsia"/>
          <w:b/>
          <w:bCs/>
          <w:lang w:eastAsia="zh-CN"/>
        </w:rPr>
        <w:t>FR1 TRP TRS enhancement WI.</w:t>
      </w:r>
      <w:r w:rsidR="007C23FA">
        <w:rPr>
          <w:rFonts w:eastAsiaTheme="minorEastAsia"/>
          <w:b/>
          <w:bCs/>
          <w:lang w:eastAsia="zh-CN"/>
        </w:rPr>
        <w:t xml:space="preserve"> Following factors can be considered: Tx capability, power classes, using scenarios, operation mode and frequency bands.</w:t>
      </w:r>
    </w:p>
    <w:p w14:paraId="12E14AD4" w14:textId="77777777" w:rsidR="007C23FA" w:rsidRPr="007C23FA" w:rsidRDefault="007C23FA" w:rsidP="00682FC1">
      <w:pPr>
        <w:widowControl w:val="0"/>
        <w:overflowPunct/>
        <w:autoSpaceDE/>
        <w:autoSpaceDN/>
        <w:adjustRightInd/>
        <w:spacing w:beforeLines="50" w:before="156" w:afterLines="50" w:after="156"/>
        <w:jc w:val="both"/>
        <w:textAlignment w:val="auto"/>
        <w:rPr>
          <w:rFonts w:eastAsiaTheme="minorEastAsia"/>
          <w:b/>
          <w:bCs/>
          <w:lang w:val="en-US" w:eastAsia="zh-CN"/>
        </w:rPr>
      </w:pPr>
    </w:p>
    <w:p w14:paraId="76602A25" w14:textId="5A1D4BA0" w:rsidR="00CA7703" w:rsidRPr="004F3D35" w:rsidRDefault="004F3D35" w:rsidP="00682FC1">
      <w:pPr>
        <w:widowControl w:val="0"/>
        <w:overflowPunct/>
        <w:autoSpaceDE/>
        <w:autoSpaceDN/>
        <w:adjustRightInd/>
        <w:spacing w:beforeLines="50" w:before="156" w:afterLines="50" w:after="156"/>
        <w:jc w:val="both"/>
        <w:textAlignment w:val="auto"/>
        <w:rPr>
          <w:rFonts w:eastAsiaTheme="minorEastAsia"/>
          <w:bCs/>
          <w:lang w:val="en-US" w:eastAsia="zh-CN"/>
        </w:rPr>
      </w:pPr>
      <w:r w:rsidRPr="004F3D35">
        <w:rPr>
          <w:rFonts w:eastAsiaTheme="minorEastAsia" w:hint="eastAsia"/>
          <w:bCs/>
          <w:lang w:val="en-US" w:eastAsia="zh-CN"/>
        </w:rPr>
        <w:lastRenderedPageBreak/>
        <w:t>C</w:t>
      </w:r>
      <w:r w:rsidRPr="004F3D35">
        <w:rPr>
          <w:rFonts w:eastAsiaTheme="minorEastAsia"/>
          <w:bCs/>
          <w:lang w:val="en-US" w:eastAsia="zh-CN"/>
        </w:rPr>
        <w:t xml:space="preserve">urrently, the vast majority of 5G commercial handheld UEs support both SA and </w:t>
      </w:r>
      <w:r w:rsidR="00AC5500">
        <w:rPr>
          <w:rFonts w:eastAsiaTheme="minorEastAsia"/>
          <w:bCs/>
          <w:lang w:val="en-US" w:eastAsia="zh-CN"/>
        </w:rPr>
        <w:t>EN-DC</w:t>
      </w:r>
      <w:r w:rsidRPr="004F3D35">
        <w:rPr>
          <w:rFonts w:eastAsiaTheme="minorEastAsia"/>
          <w:bCs/>
          <w:lang w:val="en-US" w:eastAsia="zh-CN"/>
        </w:rPr>
        <w:t xml:space="preserve"> mode, and the applicability rules for SA and </w:t>
      </w:r>
      <w:r w:rsidR="00AC5500">
        <w:rPr>
          <w:rFonts w:eastAsiaTheme="minorEastAsia"/>
          <w:bCs/>
          <w:lang w:val="en-US" w:eastAsia="zh-CN"/>
        </w:rPr>
        <w:t>EN-DC</w:t>
      </w:r>
      <w:r w:rsidRPr="004F3D35">
        <w:rPr>
          <w:rFonts w:eastAsiaTheme="minorEastAsia"/>
          <w:bCs/>
          <w:lang w:val="en-US" w:eastAsia="zh-CN"/>
        </w:rPr>
        <w:t xml:space="preserve"> UE testing are stated in TS38.161 as follows:</w:t>
      </w:r>
    </w:p>
    <w:tbl>
      <w:tblPr>
        <w:tblStyle w:val="a8"/>
        <w:tblW w:w="0" w:type="auto"/>
        <w:tblLook w:val="04A0" w:firstRow="1" w:lastRow="0" w:firstColumn="1" w:lastColumn="0" w:noHBand="0" w:noVBand="1"/>
      </w:tblPr>
      <w:tblGrid>
        <w:gridCol w:w="9628"/>
      </w:tblGrid>
      <w:tr w:rsidR="004F3D35" w14:paraId="0D89FECB" w14:textId="77777777" w:rsidTr="004F3D35">
        <w:tc>
          <w:tcPr>
            <w:tcW w:w="9628" w:type="dxa"/>
          </w:tcPr>
          <w:p w14:paraId="16CA0020" w14:textId="77777777" w:rsidR="004F3D35" w:rsidRDefault="004F3D35" w:rsidP="004F3D35">
            <w:pPr>
              <w:pStyle w:val="B1"/>
              <w:spacing w:after="0"/>
              <w:ind w:left="0" w:firstLine="0"/>
            </w:pPr>
            <w:r>
              <w:t>The applicability and test coverage rules for Non-Standalone (NSA) only capable devices shall include the following:</w:t>
            </w:r>
          </w:p>
          <w:p w14:paraId="5E739B33" w14:textId="77777777" w:rsidR="004F3D35" w:rsidRDefault="004F3D35" w:rsidP="004F3D35">
            <w:pPr>
              <w:pStyle w:val="B2"/>
              <w:spacing w:after="0"/>
            </w:pPr>
            <w:r>
              <w:t>-</w:t>
            </w:r>
            <w:r>
              <w:tab/>
              <w:t xml:space="preserve">For each NR band supported by the device, test the UE in EN-DC mode using any one </w:t>
            </w:r>
            <w:r w:rsidRPr="00B60CC2">
              <w:t>example</w:t>
            </w:r>
            <w:r>
              <w:t xml:space="preserve"> configuration containing that NR band or </w:t>
            </w:r>
            <w:r w:rsidRPr="00B60CC2">
              <w:t>configuration declaration decision tree</w:t>
            </w:r>
            <w:r>
              <w:t xml:space="preserve"> as per recommended TRP/TRS test procedures in this specification.</w:t>
            </w:r>
          </w:p>
          <w:p w14:paraId="1415C99F" w14:textId="77777777" w:rsidR="004F3D35" w:rsidRDefault="004F3D35" w:rsidP="004F3D35">
            <w:pPr>
              <w:pStyle w:val="B1"/>
              <w:spacing w:after="0"/>
              <w:ind w:left="0" w:firstLine="0"/>
            </w:pPr>
            <w:r>
              <w:t>The applicability and test coverage rules for Standalone (SA) and NSA (EN-DC) capable devices shall include the following:</w:t>
            </w:r>
          </w:p>
          <w:p w14:paraId="22E4A74A" w14:textId="77777777" w:rsidR="004F3D35" w:rsidRDefault="004F3D35" w:rsidP="004F3D35">
            <w:pPr>
              <w:pStyle w:val="B2"/>
              <w:spacing w:after="0"/>
            </w:pPr>
            <w:r>
              <w:t>-</w:t>
            </w:r>
            <w:r>
              <w:tab/>
              <w:t>For each NR band in a device, test the UE in Standalone Mode as per the TRP/TRS test procedures in this specification.</w:t>
            </w:r>
          </w:p>
          <w:p w14:paraId="24D4A9FC" w14:textId="5A9275BB" w:rsidR="004F3D35" w:rsidRPr="004F3D35" w:rsidRDefault="004F3D35" w:rsidP="004F3D35">
            <w:pPr>
              <w:pStyle w:val="B2"/>
              <w:spacing w:after="0"/>
            </w:pPr>
            <w:r>
              <w:t>-</w:t>
            </w:r>
            <w:r>
              <w:tab/>
              <w:t>This shall also fulfil coverage for all EN-DC FR1 minimum performance requirements for that NR band and need not be retested in EN-DC mode.</w:t>
            </w:r>
          </w:p>
        </w:tc>
      </w:tr>
    </w:tbl>
    <w:p w14:paraId="3531D077" w14:textId="1F81427A" w:rsidR="007C23FA" w:rsidRDefault="00AC5500" w:rsidP="00682FC1">
      <w:pPr>
        <w:widowControl w:val="0"/>
        <w:overflowPunct/>
        <w:autoSpaceDE/>
        <w:autoSpaceDN/>
        <w:adjustRightInd/>
        <w:spacing w:beforeLines="50" w:before="156" w:afterLines="50" w:after="156"/>
        <w:jc w:val="both"/>
        <w:textAlignment w:val="auto"/>
        <w:rPr>
          <w:rFonts w:eastAsiaTheme="minorEastAsia"/>
          <w:b/>
          <w:lang w:val="en-US" w:eastAsia="zh-CN"/>
        </w:rPr>
      </w:pPr>
      <w:r>
        <w:rPr>
          <w:rFonts w:eastAsiaTheme="minorEastAsia"/>
          <w:b/>
          <w:lang w:val="en-US" w:eastAsia="zh-CN"/>
        </w:rPr>
        <w:t xml:space="preserve">Observation 2: For UEs that </w:t>
      </w:r>
      <w:r w:rsidR="007C23FA">
        <w:rPr>
          <w:rFonts w:eastAsiaTheme="minorEastAsia"/>
          <w:b/>
          <w:lang w:val="en-US" w:eastAsia="zh-CN"/>
        </w:rPr>
        <w:t>support</w:t>
      </w:r>
      <w:r>
        <w:rPr>
          <w:rFonts w:eastAsiaTheme="minorEastAsia"/>
          <w:b/>
          <w:lang w:val="en-US" w:eastAsia="zh-CN"/>
        </w:rPr>
        <w:t xml:space="preserve"> SA and EN-DC mode</w:t>
      </w:r>
      <w:r w:rsidR="007C23FA">
        <w:rPr>
          <w:rFonts w:eastAsiaTheme="minorEastAsia"/>
          <w:b/>
          <w:lang w:val="en-US" w:eastAsia="zh-CN"/>
        </w:rPr>
        <w:t>s</w:t>
      </w:r>
      <w:r>
        <w:rPr>
          <w:rFonts w:eastAsiaTheme="minorEastAsia"/>
          <w:b/>
          <w:lang w:val="en-US" w:eastAsia="zh-CN"/>
        </w:rPr>
        <w:t xml:space="preserve">, </w:t>
      </w:r>
      <w:r w:rsidR="007C23FA">
        <w:rPr>
          <w:rFonts w:eastAsiaTheme="minorEastAsia"/>
          <w:b/>
          <w:lang w:val="en-US" w:eastAsia="zh-CN"/>
        </w:rPr>
        <w:t>the test only needs to be performed in SA mode, no need to test EN-DC mode.</w:t>
      </w:r>
    </w:p>
    <w:p w14:paraId="34A97649" w14:textId="77777777" w:rsidR="007C23FA" w:rsidRPr="00682FC1" w:rsidRDefault="007C23FA" w:rsidP="007C23FA">
      <w:pPr>
        <w:spacing w:beforeLines="50" w:before="156"/>
        <w:jc w:val="both"/>
        <w:rPr>
          <w:rFonts w:eastAsiaTheme="minorEastAsia"/>
          <w:b/>
          <w:lang w:val="en-US" w:eastAsia="zh-CN"/>
        </w:rPr>
      </w:pPr>
      <w:r>
        <w:rPr>
          <w:rFonts w:eastAsiaTheme="minorEastAsia" w:hint="eastAsia"/>
          <w:b/>
          <w:lang w:val="en-US" w:eastAsia="zh-CN"/>
        </w:rPr>
        <w:t>P</w:t>
      </w:r>
      <w:r>
        <w:rPr>
          <w:rFonts w:eastAsiaTheme="minorEastAsia"/>
          <w:b/>
          <w:lang w:val="en-US" w:eastAsia="zh-CN"/>
        </w:rPr>
        <w:t>roposal 2: For performance requirement development, consider SA mode as 1</w:t>
      </w:r>
      <w:r w:rsidRPr="004F3D35">
        <w:rPr>
          <w:rFonts w:eastAsiaTheme="minorEastAsia"/>
          <w:b/>
          <w:vertAlign w:val="superscript"/>
          <w:lang w:val="en-US" w:eastAsia="zh-CN"/>
        </w:rPr>
        <w:t>st</w:t>
      </w:r>
      <w:r>
        <w:rPr>
          <w:rFonts w:eastAsiaTheme="minorEastAsia"/>
          <w:b/>
          <w:lang w:val="en-US" w:eastAsia="zh-CN"/>
        </w:rPr>
        <w:t xml:space="preserve"> priority.</w:t>
      </w:r>
    </w:p>
    <w:p w14:paraId="0ED3BCE5" w14:textId="67BE1AE6" w:rsidR="00D27914" w:rsidRDefault="00D27914" w:rsidP="00682FC1">
      <w:pPr>
        <w:widowControl w:val="0"/>
        <w:overflowPunct/>
        <w:autoSpaceDE/>
        <w:autoSpaceDN/>
        <w:adjustRightInd/>
        <w:spacing w:beforeLines="50" w:before="156" w:afterLines="50" w:after="156"/>
        <w:jc w:val="both"/>
        <w:textAlignment w:val="auto"/>
        <w:rPr>
          <w:rFonts w:eastAsiaTheme="minorEastAsia"/>
          <w:bCs/>
          <w:lang w:val="en-US" w:eastAsia="zh-CN"/>
        </w:rPr>
      </w:pPr>
      <w:r w:rsidRPr="00D27914">
        <w:rPr>
          <w:rFonts w:eastAsiaTheme="minorEastAsia"/>
          <w:bCs/>
          <w:lang w:val="en-US" w:eastAsia="zh-CN"/>
        </w:rPr>
        <w:t xml:space="preserve">The </w:t>
      </w:r>
      <w:r w:rsidRPr="00D27914">
        <w:rPr>
          <w:rFonts w:eastAsiaTheme="minorEastAsia" w:hint="eastAsia"/>
          <w:bCs/>
          <w:lang w:val="en-US" w:eastAsia="zh-CN"/>
        </w:rPr>
        <w:t>T</w:t>
      </w:r>
      <w:r w:rsidRPr="00D27914">
        <w:rPr>
          <w:rFonts w:eastAsiaTheme="minorEastAsia"/>
          <w:bCs/>
          <w:lang w:val="en-US" w:eastAsia="zh-CN"/>
        </w:rPr>
        <w:t>RP and TRS test methodologies for NR 2Tx configuration are under discussion, test procedures for single-layer UL MIMO and Tx diversity are unsettled.</w:t>
      </w:r>
      <w:r w:rsidRPr="00D27914">
        <w:rPr>
          <w:rFonts w:eastAsiaTheme="minorEastAsia" w:hint="eastAsia"/>
          <w:bCs/>
          <w:lang w:val="en-US" w:eastAsia="zh-CN"/>
        </w:rPr>
        <w:t xml:space="preserve"> </w:t>
      </w:r>
      <w:r w:rsidRPr="00D27914">
        <w:rPr>
          <w:rFonts w:eastAsiaTheme="minorEastAsia"/>
          <w:bCs/>
          <w:lang w:val="en-US" w:eastAsia="zh-CN"/>
        </w:rPr>
        <w:t>R</w:t>
      </w:r>
      <w:r w:rsidR="00682FC1" w:rsidRPr="00D27914">
        <w:rPr>
          <w:rFonts w:eastAsiaTheme="minorEastAsia"/>
          <w:bCs/>
          <w:lang w:val="en-US" w:eastAsia="zh-CN"/>
        </w:rPr>
        <w:t xml:space="preserve">equirement definition should only be started after </w:t>
      </w:r>
      <w:r w:rsidRPr="00D27914">
        <w:rPr>
          <w:rFonts w:eastAsiaTheme="minorEastAsia"/>
          <w:bCs/>
          <w:lang w:val="en-US" w:eastAsia="zh-CN"/>
        </w:rPr>
        <w:t xml:space="preserve">the </w:t>
      </w:r>
      <w:r w:rsidR="00682FC1" w:rsidRPr="00D27914">
        <w:rPr>
          <w:rFonts w:eastAsiaTheme="minorEastAsia"/>
          <w:bCs/>
          <w:lang w:val="en-US" w:eastAsia="zh-CN"/>
        </w:rPr>
        <w:t>test method is clear.</w:t>
      </w:r>
      <w:r w:rsidRPr="00D27914">
        <w:rPr>
          <w:rFonts w:eastAsiaTheme="minorEastAsia"/>
          <w:bCs/>
          <w:lang w:val="en-US" w:eastAsia="zh-CN"/>
        </w:rPr>
        <w:t xml:space="preserve"> </w:t>
      </w:r>
      <w:r>
        <w:rPr>
          <w:rFonts w:eastAsiaTheme="minorEastAsia"/>
          <w:bCs/>
          <w:lang w:val="en-US" w:eastAsia="zh-CN"/>
        </w:rPr>
        <w:t>Moreover,</w:t>
      </w:r>
      <w:r w:rsidR="002A2DBB">
        <w:rPr>
          <w:rFonts w:eastAsiaTheme="minorEastAsia"/>
          <w:bCs/>
          <w:lang w:val="en-US" w:eastAsia="zh-CN"/>
        </w:rPr>
        <w:t xml:space="preserve"> lab alignment activity is required before volunteer labs submit measurement data into RAN4 data pool. Given 1Tx and 2Tx configurations have different test methods, the lab alignment activity may have to be carried out separately, thus doubling the workload of RAN4 and volunteer</w:t>
      </w:r>
      <w:r w:rsidR="00DE6371">
        <w:rPr>
          <w:rFonts w:eastAsiaTheme="minorEastAsia"/>
          <w:bCs/>
          <w:lang w:val="en-US" w:eastAsia="zh-CN"/>
        </w:rPr>
        <w:t>ed</w:t>
      </w:r>
      <w:r w:rsidR="002A2DBB">
        <w:rPr>
          <w:rFonts w:eastAsiaTheme="minorEastAsia"/>
          <w:bCs/>
          <w:lang w:val="en-US" w:eastAsia="zh-CN"/>
        </w:rPr>
        <w:t xml:space="preserve"> labs.</w:t>
      </w:r>
    </w:p>
    <w:p w14:paraId="1CAC4342" w14:textId="2573EBBE" w:rsidR="00682FC1" w:rsidRDefault="00D27914" w:rsidP="00682FC1">
      <w:pPr>
        <w:widowControl w:val="0"/>
        <w:overflowPunct/>
        <w:autoSpaceDE/>
        <w:autoSpaceDN/>
        <w:adjustRightInd/>
        <w:spacing w:beforeLines="50" w:before="156" w:afterLines="50" w:after="156"/>
        <w:jc w:val="both"/>
        <w:textAlignment w:val="auto"/>
        <w:rPr>
          <w:rFonts w:eastAsiaTheme="minorEastAsia"/>
          <w:bCs/>
          <w:lang w:val="en-US" w:eastAsia="zh-CN"/>
        </w:rPr>
      </w:pPr>
      <w:r w:rsidRPr="00D27914">
        <w:rPr>
          <w:rFonts w:eastAsiaTheme="minorEastAsia"/>
          <w:bCs/>
          <w:lang w:val="en-US" w:eastAsia="zh-CN"/>
        </w:rPr>
        <w:t>Therefore, we propose to give priority to the development for 1Tx configuration requirements and start to discussion 2Tx requirements only after the test method is clear.</w:t>
      </w:r>
    </w:p>
    <w:p w14:paraId="1FC3FF1E" w14:textId="7B54115D" w:rsidR="002A2DBB" w:rsidRPr="00B04297" w:rsidRDefault="002A2DBB" w:rsidP="00B04297">
      <w:pPr>
        <w:widowControl w:val="0"/>
        <w:overflowPunct/>
        <w:autoSpaceDE/>
        <w:autoSpaceDN/>
        <w:adjustRightInd/>
        <w:spacing w:beforeLines="50" w:before="156" w:afterLines="50" w:after="156"/>
        <w:jc w:val="both"/>
        <w:textAlignment w:val="auto"/>
        <w:rPr>
          <w:rFonts w:eastAsiaTheme="minorEastAsia"/>
          <w:b/>
          <w:lang w:val="en-US" w:eastAsia="zh-CN"/>
        </w:rPr>
      </w:pPr>
      <w:r w:rsidRPr="002A2DBB">
        <w:rPr>
          <w:rFonts w:eastAsiaTheme="minorEastAsia" w:hint="eastAsia"/>
          <w:b/>
          <w:lang w:val="en-US" w:eastAsia="zh-CN"/>
        </w:rPr>
        <w:t>P</w:t>
      </w:r>
      <w:r w:rsidRPr="002A2DBB">
        <w:rPr>
          <w:rFonts w:eastAsiaTheme="minorEastAsia"/>
          <w:b/>
          <w:lang w:val="en-US" w:eastAsia="zh-CN"/>
        </w:rPr>
        <w:t xml:space="preserve">roposal 3: Consider </w:t>
      </w:r>
      <w:r>
        <w:rPr>
          <w:rFonts w:eastAsiaTheme="minorEastAsia"/>
          <w:b/>
          <w:lang w:val="en-US" w:eastAsia="zh-CN"/>
        </w:rPr>
        <w:t xml:space="preserve">requirements for </w:t>
      </w:r>
      <w:r w:rsidRPr="002A2DBB">
        <w:rPr>
          <w:rFonts w:eastAsiaTheme="minorEastAsia"/>
          <w:b/>
          <w:lang w:val="en-US" w:eastAsia="zh-CN"/>
        </w:rPr>
        <w:t>1Tx configuration as 1</w:t>
      </w:r>
      <w:r w:rsidRPr="002A2DBB">
        <w:rPr>
          <w:rFonts w:eastAsiaTheme="minorEastAsia"/>
          <w:b/>
          <w:vertAlign w:val="superscript"/>
          <w:lang w:val="en-US" w:eastAsia="zh-CN"/>
        </w:rPr>
        <w:t>st</w:t>
      </w:r>
      <w:r w:rsidRPr="002A2DBB">
        <w:rPr>
          <w:rFonts w:eastAsiaTheme="minorEastAsia"/>
          <w:b/>
          <w:lang w:val="en-US" w:eastAsia="zh-CN"/>
        </w:rPr>
        <w:t xml:space="preserve"> priority.</w:t>
      </w:r>
    </w:p>
    <w:p w14:paraId="5913B206" w14:textId="1FA8C9F6" w:rsidR="001000AF" w:rsidRDefault="001000AF" w:rsidP="001000AF">
      <w:pPr>
        <w:pStyle w:val="B1"/>
        <w:ind w:left="0" w:firstLine="0"/>
        <w:jc w:val="both"/>
        <w:rPr>
          <w:lang w:eastAsia="zh-CN"/>
        </w:rPr>
      </w:pPr>
      <w:r>
        <w:rPr>
          <w:rFonts w:hint="eastAsia"/>
          <w:lang w:eastAsia="zh-CN"/>
        </w:rPr>
        <w:t>F</w:t>
      </w:r>
      <w:r>
        <w:rPr>
          <w:lang w:eastAsia="zh-CN"/>
        </w:rPr>
        <w:t xml:space="preserve">or frequency bands, </w:t>
      </w:r>
      <w:r w:rsidRPr="001A13BD">
        <w:rPr>
          <w:i/>
          <w:iCs/>
          <w:lang w:eastAsia="zh-CN"/>
        </w:rPr>
        <w:t>n3, n5, n7, n8, and n28</w:t>
      </w:r>
      <w:r w:rsidRPr="001000AF">
        <w:rPr>
          <w:lang w:eastAsia="zh-CN"/>
        </w:rPr>
        <w:t xml:space="preserve"> with PC3, </w:t>
      </w:r>
      <w:r w:rsidRPr="001A13BD">
        <w:rPr>
          <w:i/>
          <w:iCs/>
          <w:lang w:eastAsia="zh-CN"/>
        </w:rPr>
        <w:t>n1, n77 and n79</w:t>
      </w:r>
      <w:r w:rsidRPr="001000AF">
        <w:rPr>
          <w:lang w:eastAsia="zh-CN"/>
        </w:rPr>
        <w:t xml:space="preserve"> with PC2 and PC3</w:t>
      </w:r>
      <w:r>
        <w:rPr>
          <w:lang w:eastAsia="zh-CN"/>
        </w:rPr>
        <w:t xml:space="preserve"> are considered for UE with NR 1Tx configurations. To further simplify the test cases, </w:t>
      </w:r>
      <w:r w:rsidR="001A13BD">
        <w:rPr>
          <w:lang w:eastAsia="zh-CN"/>
        </w:rPr>
        <w:t>for the frequency bands that support both PC2 and PC3,</w:t>
      </w:r>
      <w:r w:rsidR="001A13BD">
        <w:rPr>
          <w:rFonts w:hint="eastAsia"/>
          <w:lang w:eastAsia="zh-CN"/>
        </w:rPr>
        <w:t xml:space="preserve"> </w:t>
      </w:r>
      <w:r>
        <w:rPr>
          <w:lang w:eastAsia="zh-CN"/>
        </w:rPr>
        <w:t>it is proposed to give priority to specifying the PC2 requirements.</w:t>
      </w:r>
    </w:p>
    <w:p w14:paraId="2958B7F0" w14:textId="0321A18E" w:rsidR="00B04297" w:rsidRDefault="00B04297" w:rsidP="001000AF">
      <w:pPr>
        <w:pStyle w:val="B1"/>
        <w:ind w:left="0" w:firstLine="0"/>
        <w:jc w:val="both"/>
        <w:rPr>
          <w:b/>
          <w:bCs/>
          <w:lang w:eastAsia="zh-CN"/>
        </w:rPr>
      </w:pPr>
      <w:r w:rsidRPr="001000AF">
        <w:rPr>
          <w:b/>
          <w:bCs/>
          <w:lang w:eastAsia="zh-CN"/>
        </w:rPr>
        <w:t xml:space="preserve">Proposal 4: </w:t>
      </w:r>
      <w:r>
        <w:rPr>
          <w:b/>
          <w:bCs/>
          <w:lang w:eastAsia="zh-CN"/>
        </w:rPr>
        <w:t>F</w:t>
      </w:r>
      <w:r w:rsidRPr="001000AF">
        <w:rPr>
          <w:b/>
          <w:bCs/>
          <w:lang w:eastAsia="zh-CN"/>
        </w:rPr>
        <w:t>or the frequency bands that support both PC2 and PC3</w:t>
      </w:r>
      <w:r>
        <w:rPr>
          <w:b/>
          <w:bCs/>
          <w:lang w:eastAsia="zh-CN"/>
        </w:rPr>
        <w:t>, g</w:t>
      </w:r>
      <w:r w:rsidRPr="001000AF">
        <w:rPr>
          <w:b/>
          <w:bCs/>
          <w:lang w:eastAsia="zh-CN"/>
        </w:rPr>
        <w:t>ive priority to specifying the PC2 requirements</w:t>
      </w:r>
      <w:r>
        <w:rPr>
          <w:b/>
          <w:bCs/>
          <w:lang w:eastAsia="zh-CN"/>
        </w:rPr>
        <w:t>, i.e., n1, n77 and n79 for PC2, n3/n5/n7/n8 and n28 for PC3</w:t>
      </w:r>
      <w:r w:rsidRPr="001000AF">
        <w:rPr>
          <w:b/>
          <w:bCs/>
          <w:lang w:eastAsia="zh-CN"/>
        </w:rPr>
        <w:t>.</w:t>
      </w:r>
    </w:p>
    <w:p w14:paraId="3C3F8374" w14:textId="7A3FBC21" w:rsidR="00616F03" w:rsidRPr="00616F03" w:rsidRDefault="00616F03" w:rsidP="001000AF">
      <w:pPr>
        <w:pStyle w:val="B1"/>
        <w:ind w:left="0" w:firstLine="0"/>
        <w:jc w:val="both"/>
        <w:rPr>
          <w:lang w:eastAsia="zh-CN"/>
        </w:rPr>
      </w:pPr>
      <w:r w:rsidRPr="00616F03">
        <w:rPr>
          <w:lang w:eastAsia="zh-CN"/>
        </w:rPr>
        <w:t>With the acceptance of proposal 2/3/4, the overview of the FR1 TRP TRS test cases can be updated as Fig 2.</w:t>
      </w:r>
    </w:p>
    <w:p w14:paraId="398BAE21" w14:textId="088DE174" w:rsidR="00B04297" w:rsidRDefault="00B04297" w:rsidP="00B04297">
      <w:pPr>
        <w:pStyle w:val="B1"/>
        <w:ind w:left="0" w:firstLine="0"/>
        <w:jc w:val="center"/>
        <w:rPr>
          <w:lang w:eastAsia="zh-CN"/>
        </w:rPr>
      </w:pPr>
      <w:r>
        <w:rPr>
          <w:noProof/>
          <w:lang w:eastAsia="zh-CN"/>
        </w:rPr>
        <w:lastRenderedPageBreak/>
        <w:drawing>
          <wp:inline distT="0" distB="0" distL="0" distR="0" wp14:anchorId="4A0D8EAA" wp14:editId="0526F451">
            <wp:extent cx="3670300" cy="3967060"/>
            <wp:effectExtent l="0" t="0" r="635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pic:nvPicPr>
                  <pic:blipFill rotWithShape="1">
                    <a:blip r:embed="rId8" cstate="print">
                      <a:extLst>
                        <a:ext uri="{28A0092B-C50C-407E-A947-70E740481C1C}">
                          <a14:useLocalDpi xmlns:a14="http://schemas.microsoft.com/office/drawing/2010/main" val="0"/>
                        </a:ext>
                      </a:extLst>
                    </a:blip>
                    <a:srcRect l="45177" t="16170" r="1879" b="15248"/>
                    <a:stretch/>
                  </pic:blipFill>
                  <pic:spPr bwMode="auto">
                    <a:xfrm>
                      <a:off x="0" y="0"/>
                      <a:ext cx="3673581" cy="3970606"/>
                    </a:xfrm>
                    <a:prstGeom prst="rect">
                      <a:avLst/>
                    </a:prstGeom>
                    <a:ln>
                      <a:noFill/>
                    </a:ln>
                    <a:extLst>
                      <a:ext uri="{53640926-AAD7-44D8-BBD7-CCE9431645EC}">
                        <a14:shadowObscured xmlns:a14="http://schemas.microsoft.com/office/drawing/2010/main"/>
                      </a:ext>
                    </a:extLst>
                  </pic:spPr>
                </pic:pic>
              </a:graphicData>
            </a:graphic>
          </wp:inline>
        </w:drawing>
      </w:r>
    </w:p>
    <w:p w14:paraId="460ED324" w14:textId="665F2899" w:rsidR="00B04297" w:rsidRPr="00B04297" w:rsidRDefault="00B04297" w:rsidP="00B04297">
      <w:pPr>
        <w:widowControl w:val="0"/>
        <w:overflowPunct/>
        <w:autoSpaceDE/>
        <w:autoSpaceDN/>
        <w:adjustRightInd/>
        <w:spacing w:afterLines="50" w:after="156"/>
        <w:jc w:val="center"/>
        <w:textAlignment w:val="auto"/>
        <w:rPr>
          <w:rFonts w:eastAsiaTheme="minorEastAsia"/>
          <w:bCs/>
          <w:sz w:val="18"/>
          <w:szCs w:val="18"/>
          <w:lang w:val="en-US" w:eastAsia="zh-CN"/>
        </w:rPr>
      </w:pPr>
      <w:r w:rsidRPr="00682FC1">
        <w:rPr>
          <w:rFonts w:eastAsiaTheme="minorEastAsia" w:hint="eastAsia"/>
          <w:bCs/>
          <w:sz w:val="18"/>
          <w:szCs w:val="18"/>
          <w:lang w:val="en-US" w:eastAsia="zh-CN"/>
        </w:rPr>
        <w:t>F</w:t>
      </w:r>
      <w:r w:rsidRPr="00682FC1">
        <w:rPr>
          <w:rFonts w:eastAsiaTheme="minorEastAsia"/>
          <w:bCs/>
          <w:sz w:val="18"/>
          <w:szCs w:val="18"/>
          <w:lang w:val="en-US" w:eastAsia="zh-CN"/>
        </w:rPr>
        <w:t xml:space="preserve">ig </w:t>
      </w:r>
      <w:r>
        <w:rPr>
          <w:rFonts w:eastAsiaTheme="minorEastAsia"/>
          <w:bCs/>
          <w:sz w:val="18"/>
          <w:szCs w:val="18"/>
          <w:lang w:val="en-US" w:eastAsia="zh-CN"/>
        </w:rPr>
        <w:t>2</w:t>
      </w:r>
      <w:r w:rsidRPr="00682FC1">
        <w:rPr>
          <w:rFonts w:eastAsiaTheme="minorEastAsia"/>
          <w:bCs/>
          <w:sz w:val="18"/>
          <w:szCs w:val="18"/>
          <w:lang w:val="en-US" w:eastAsia="zh-CN"/>
        </w:rPr>
        <w:t>. Overview of the FR1 TRP TRS test cases</w:t>
      </w:r>
      <w:r>
        <w:rPr>
          <w:rFonts w:eastAsiaTheme="minorEastAsia"/>
          <w:bCs/>
          <w:sz w:val="18"/>
          <w:szCs w:val="18"/>
          <w:lang w:val="en-US" w:eastAsia="zh-CN"/>
        </w:rPr>
        <w:t xml:space="preserve"> after further prioritization </w:t>
      </w:r>
    </w:p>
    <w:p w14:paraId="23D71626" w14:textId="57A37514" w:rsidR="00902D98" w:rsidRDefault="001A13BD" w:rsidP="00B55E72">
      <w:pPr>
        <w:spacing w:beforeLines="50" w:before="156"/>
        <w:jc w:val="both"/>
        <w:rPr>
          <w:rFonts w:eastAsiaTheme="minorEastAsia"/>
          <w:bCs/>
          <w:lang w:val="en-US" w:eastAsia="zh-CN"/>
        </w:rPr>
      </w:pPr>
      <w:r w:rsidRPr="00902D98">
        <w:rPr>
          <w:rFonts w:eastAsiaTheme="minorEastAsia" w:hint="eastAsia"/>
          <w:bCs/>
          <w:lang w:val="en-US" w:eastAsia="zh-CN"/>
        </w:rPr>
        <w:t>T</w:t>
      </w:r>
      <w:r w:rsidRPr="00902D98">
        <w:rPr>
          <w:rFonts w:eastAsiaTheme="minorEastAsia"/>
          <w:bCs/>
          <w:lang w:val="en-US" w:eastAsia="zh-CN"/>
        </w:rPr>
        <w:t>he other notable thing is that RAN4 received a LS</w:t>
      </w:r>
      <w:r w:rsidR="00902D98" w:rsidRPr="00902D98">
        <w:rPr>
          <w:rFonts w:eastAsiaTheme="minorEastAsia"/>
          <w:bCs/>
          <w:lang w:val="en-US" w:eastAsia="zh-CN"/>
        </w:rPr>
        <w:t xml:space="preserve"> from ETSI TC MSG/TFES on NR TRP and TRS requirements this meeting [7]</w:t>
      </w:r>
      <w:r w:rsidR="00902D98">
        <w:rPr>
          <w:rFonts w:eastAsiaTheme="minorEastAsia"/>
          <w:bCs/>
          <w:lang w:val="en-US" w:eastAsia="zh-CN"/>
        </w:rPr>
        <w:t xml:space="preserve">. The LS declares the importance of BHH mode (talking mode) for the European market and recommends 3GPP to prioritize the BHH NR TRP and TRS requirements </w:t>
      </w:r>
      <w:r w:rsidR="00902D98" w:rsidRPr="00902D98">
        <w:rPr>
          <w:rFonts w:eastAsiaTheme="minorEastAsia"/>
          <w:bCs/>
          <w:lang w:val="en-US" w:eastAsia="zh-CN"/>
        </w:rPr>
        <w:t>if those requirements cannot be completed by the end of 2023.</w:t>
      </w:r>
    </w:p>
    <w:p w14:paraId="34CF54F0" w14:textId="52DB9EF5" w:rsidR="00B04297" w:rsidRPr="00B04297" w:rsidRDefault="00B04297" w:rsidP="00B55E72">
      <w:pPr>
        <w:spacing w:beforeLines="50" w:before="156"/>
        <w:jc w:val="both"/>
        <w:rPr>
          <w:rFonts w:eastAsiaTheme="minorEastAsia"/>
          <w:b/>
          <w:lang w:val="en-US" w:eastAsia="zh-CN"/>
        </w:rPr>
      </w:pPr>
      <w:r w:rsidRPr="00B04297">
        <w:rPr>
          <w:rFonts w:eastAsiaTheme="minorEastAsia" w:hint="eastAsia"/>
          <w:b/>
          <w:lang w:val="en-US" w:eastAsia="zh-CN"/>
        </w:rPr>
        <w:t>P</w:t>
      </w:r>
      <w:r w:rsidRPr="00B04297">
        <w:rPr>
          <w:rFonts w:eastAsiaTheme="minorEastAsia"/>
          <w:b/>
          <w:lang w:val="en-US" w:eastAsia="zh-CN"/>
        </w:rPr>
        <w:t>roposal 5: Further prioritization on NR TRP TRS requirements development based on using scenarios</w:t>
      </w:r>
      <w:r>
        <w:rPr>
          <w:rFonts w:eastAsiaTheme="minorEastAsia"/>
          <w:b/>
          <w:lang w:val="en-US" w:eastAsia="zh-CN"/>
        </w:rPr>
        <w:t xml:space="preserve"> (browsing mode, talking mode)</w:t>
      </w:r>
      <w:r w:rsidRPr="00B04297">
        <w:rPr>
          <w:rFonts w:eastAsiaTheme="minorEastAsia"/>
          <w:b/>
          <w:lang w:val="en-US" w:eastAsia="zh-CN"/>
        </w:rPr>
        <w:t xml:space="preserve"> and frequency bands is needed for RAN4.</w:t>
      </w:r>
    </w:p>
    <w:bookmarkEnd w:id="11"/>
    <w:p w14:paraId="36D07E72" w14:textId="77777777" w:rsidR="004602EC" w:rsidRDefault="004602EC" w:rsidP="004602EC">
      <w:pPr>
        <w:pStyle w:val="1"/>
        <w:rPr>
          <w:rFonts w:eastAsia="宋体"/>
          <w:lang w:eastAsia="zh-CN"/>
        </w:rPr>
      </w:pPr>
      <w:r>
        <w:t>3</w:t>
      </w:r>
      <w:r w:rsidRPr="00647B25">
        <w:tab/>
      </w:r>
      <w:r>
        <w:rPr>
          <w:rFonts w:eastAsia="宋体" w:hint="eastAsia"/>
          <w:lang w:eastAsia="zh-CN"/>
        </w:rPr>
        <w:t>Conclusion</w:t>
      </w:r>
    </w:p>
    <w:p w14:paraId="5ABBEF9E" w14:textId="5470DF34" w:rsidR="00666D5E" w:rsidRDefault="00666D5E" w:rsidP="00666D5E">
      <w:pPr>
        <w:rPr>
          <w:rFonts w:eastAsia="宋体"/>
          <w:sz w:val="22"/>
          <w:szCs w:val="22"/>
          <w:lang w:eastAsia="zh-CN"/>
        </w:rPr>
      </w:pPr>
      <w:r>
        <w:rPr>
          <w:rFonts w:eastAsia="宋体"/>
          <w:sz w:val="22"/>
          <w:szCs w:val="22"/>
          <w:lang w:eastAsia="zh-CN"/>
        </w:rPr>
        <w:t>This contribution makes the following observations and proposals.</w:t>
      </w:r>
    </w:p>
    <w:p w14:paraId="2A746A06" w14:textId="77777777" w:rsidR="00B04297" w:rsidRDefault="00B04297" w:rsidP="00B04297">
      <w:pPr>
        <w:widowControl w:val="0"/>
        <w:overflowPunct/>
        <w:autoSpaceDE/>
        <w:autoSpaceDN/>
        <w:adjustRightInd/>
        <w:spacing w:beforeLines="50" w:before="156" w:afterLines="50" w:after="156"/>
        <w:jc w:val="both"/>
        <w:textAlignment w:val="auto"/>
        <w:rPr>
          <w:rFonts w:eastAsiaTheme="minorEastAsia"/>
          <w:b/>
          <w:lang w:val="en-US" w:eastAsia="zh-CN"/>
        </w:rPr>
      </w:pPr>
      <w:r w:rsidRPr="003778C3">
        <w:rPr>
          <w:rFonts w:eastAsiaTheme="minorEastAsia"/>
          <w:b/>
          <w:lang w:val="en-US" w:eastAsia="zh-CN"/>
        </w:rPr>
        <w:t xml:space="preserve">Observation 1: FR1 TRP TRS </w:t>
      </w:r>
      <w:r w:rsidRPr="003778C3">
        <w:rPr>
          <w:rFonts w:eastAsiaTheme="minorEastAsia" w:hint="eastAsia"/>
          <w:b/>
          <w:lang w:val="en-US" w:eastAsia="zh-CN"/>
        </w:rPr>
        <w:t>en</w:t>
      </w:r>
      <w:r w:rsidRPr="003778C3">
        <w:rPr>
          <w:rFonts w:eastAsiaTheme="minorEastAsia"/>
          <w:b/>
          <w:lang w:val="en-US" w:eastAsia="zh-CN"/>
        </w:rPr>
        <w:t>hancement WI currently plans to develop a total of over 50 requirements, far exceeding the number</w:t>
      </w:r>
      <w:r>
        <w:rPr>
          <w:rFonts w:eastAsiaTheme="minorEastAsia"/>
          <w:b/>
          <w:lang w:val="en-US" w:eastAsia="zh-CN"/>
        </w:rPr>
        <w:t xml:space="preserve"> RAN4</w:t>
      </w:r>
      <w:r w:rsidRPr="003778C3">
        <w:rPr>
          <w:rFonts w:eastAsiaTheme="minorEastAsia"/>
          <w:b/>
          <w:lang w:val="en-US" w:eastAsia="zh-CN"/>
        </w:rPr>
        <w:t xml:space="preserve"> completed in Rel-17.</w:t>
      </w:r>
    </w:p>
    <w:p w14:paraId="6D20924C" w14:textId="77777777" w:rsidR="00C3547B" w:rsidRDefault="00C3547B" w:rsidP="00C3547B">
      <w:pPr>
        <w:widowControl w:val="0"/>
        <w:overflowPunct/>
        <w:autoSpaceDE/>
        <w:autoSpaceDN/>
        <w:adjustRightInd/>
        <w:spacing w:beforeLines="50" w:before="156" w:afterLines="50" w:after="156"/>
        <w:jc w:val="both"/>
        <w:textAlignment w:val="auto"/>
        <w:rPr>
          <w:rFonts w:eastAsiaTheme="minorEastAsia"/>
          <w:b/>
          <w:bCs/>
          <w:lang w:eastAsia="zh-CN"/>
        </w:rPr>
      </w:pPr>
      <w:r>
        <w:rPr>
          <w:rFonts w:eastAsiaTheme="minorEastAsia" w:hint="eastAsia"/>
          <w:b/>
          <w:lang w:val="en-US" w:eastAsia="zh-CN"/>
        </w:rPr>
        <w:t>P</w:t>
      </w:r>
      <w:r>
        <w:rPr>
          <w:rFonts w:eastAsiaTheme="minorEastAsia"/>
          <w:b/>
          <w:lang w:val="en-US" w:eastAsia="zh-CN"/>
        </w:rPr>
        <w:t xml:space="preserve">roposal 1: RAN4 needs to </w:t>
      </w:r>
      <w:r w:rsidRPr="00CA7703">
        <w:rPr>
          <w:rFonts w:eastAsiaTheme="minorEastAsia"/>
          <w:b/>
          <w:bCs/>
          <w:lang w:eastAsia="zh-CN"/>
        </w:rPr>
        <w:t>further prioritiz</w:t>
      </w:r>
      <w:r>
        <w:rPr>
          <w:rFonts w:eastAsiaTheme="minorEastAsia"/>
          <w:b/>
          <w:bCs/>
          <w:lang w:eastAsia="zh-CN"/>
        </w:rPr>
        <w:t>e performance requirements development in R18 timeline for FR1 TRP TRS enhancement WI. Following factors can be considered: Tx capability, power classes, using scenarios, operation mode and frequency bands.</w:t>
      </w:r>
    </w:p>
    <w:p w14:paraId="3D9B07C1" w14:textId="79AE9D20" w:rsidR="00B04297" w:rsidRDefault="00B04297" w:rsidP="00B04297">
      <w:pPr>
        <w:widowControl w:val="0"/>
        <w:overflowPunct/>
        <w:autoSpaceDE/>
        <w:autoSpaceDN/>
        <w:adjustRightInd/>
        <w:spacing w:beforeLines="50" w:before="156" w:afterLines="50" w:after="156"/>
        <w:jc w:val="both"/>
        <w:textAlignment w:val="auto"/>
        <w:rPr>
          <w:rFonts w:eastAsiaTheme="minorEastAsia"/>
          <w:b/>
          <w:lang w:val="en-US" w:eastAsia="zh-CN"/>
        </w:rPr>
      </w:pPr>
      <w:r>
        <w:rPr>
          <w:rFonts w:eastAsiaTheme="minorEastAsia"/>
          <w:b/>
          <w:lang w:val="en-US" w:eastAsia="zh-CN"/>
        </w:rPr>
        <w:t>Observation 2: For UEs that support SA and EN-DC modes, the test only needs to be performed in SA mode, no need to test EN-DC mode.</w:t>
      </w:r>
    </w:p>
    <w:p w14:paraId="36ED030E" w14:textId="35BC5221" w:rsidR="00B04297" w:rsidRPr="00B04297" w:rsidRDefault="00B04297" w:rsidP="00B04297">
      <w:pPr>
        <w:spacing w:beforeLines="50" w:before="156"/>
        <w:jc w:val="both"/>
        <w:rPr>
          <w:rFonts w:eastAsiaTheme="minorEastAsia"/>
          <w:b/>
          <w:lang w:val="en-US" w:eastAsia="zh-CN"/>
        </w:rPr>
      </w:pPr>
      <w:r>
        <w:rPr>
          <w:rFonts w:eastAsiaTheme="minorEastAsia" w:hint="eastAsia"/>
          <w:b/>
          <w:lang w:val="en-US" w:eastAsia="zh-CN"/>
        </w:rPr>
        <w:t>P</w:t>
      </w:r>
      <w:r>
        <w:rPr>
          <w:rFonts w:eastAsiaTheme="minorEastAsia"/>
          <w:b/>
          <w:lang w:val="en-US" w:eastAsia="zh-CN"/>
        </w:rPr>
        <w:t>roposal 2: For performance requirement development, consider SA mode as 1</w:t>
      </w:r>
      <w:r w:rsidRPr="004F3D35">
        <w:rPr>
          <w:rFonts w:eastAsiaTheme="minorEastAsia"/>
          <w:b/>
          <w:vertAlign w:val="superscript"/>
          <w:lang w:val="en-US" w:eastAsia="zh-CN"/>
        </w:rPr>
        <w:t>st</w:t>
      </w:r>
      <w:r>
        <w:rPr>
          <w:rFonts w:eastAsiaTheme="minorEastAsia"/>
          <w:b/>
          <w:lang w:val="en-US" w:eastAsia="zh-CN"/>
        </w:rPr>
        <w:t xml:space="preserve"> priority.</w:t>
      </w:r>
    </w:p>
    <w:p w14:paraId="092FB632" w14:textId="3C8E3751" w:rsidR="00B04297" w:rsidRPr="00B04297" w:rsidRDefault="00B04297" w:rsidP="00B04297">
      <w:pPr>
        <w:widowControl w:val="0"/>
        <w:overflowPunct/>
        <w:autoSpaceDE/>
        <w:autoSpaceDN/>
        <w:adjustRightInd/>
        <w:spacing w:beforeLines="50" w:before="156" w:afterLines="50" w:after="156"/>
        <w:jc w:val="both"/>
        <w:textAlignment w:val="auto"/>
        <w:rPr>
          <w:rFonts w:eastAsiaTheme="minorEastAsia"/>
          <w:b/>
          <w:lang w:val="en-US" w:eastAsia="zh-CN"/>
        </w:rPr>
      </w:pPr>
      <w:r w:rsidRPr="002A2DBB">
        <w:rPr>
          <w:rFonts w:eastAsiaTheme="minorEastAsia" w:hint="eastAsia"/>
          <w:b/>
          <w:lang w:val="en-US" w:eastAsia="zh-CN"/>
        </w:rPr>
        <w:lastRenderedPageBreak/>
        <w:t>P</w:t>
      </w:r>
      <w:r w:rsidRPr="002A2DBB">
        <w:rPr>
          <w:rFonts w:eastAsiaTheme="minorEastAsia"/>
          <w:b/>
          <w:lang w:val="en-US" w:eastAsia="zh-CN"/>
        </w:rPr>
        <w:t xml:space="preserve">roposal 3: Consider </w:t>
      </w:r>
      <w:r>
        <w:rPr>
          <w:rFonts w:eastAsiaTheme="minorEastAsia"/>
          <w:b/>
          <w:lang w:val="en-US" w:eastAsia="zh-CN"/>
        </w:rPr>
        <w:t xml:space="preserve">requirements for </w:t>
      </w:r>
      <w:r w:rsidRPr="002A2DBB">
        <w:rPr>
          <w:rFonts w:eastAsiaTheme="minorEastAsia"/>
          <w:b/>
          <w:lang w:val="en-US" w:eastAsia="zh-CN"/>
        </w:rPr>
        <w:t>1Tx configuration as 1</w:t>
      </w:r>
      <w:r w:rsidRPr="002A2DBB">
        <w:rPr>
          <w:rFonts w:eastAsiaTheme="minorEastAsia"/>
          <w:b/>
          <w:vertAlign w:val="superscript"/>
          <w:lang w:val="en-US" w:eastAsia="zh-CN"/>
        </w:rPr>
        <w:t>st</w:t>
      </w:r>
      <w:r w:rsidRPr="002A2DBB">
        <w:rPr>
          <w:rFonts w:eastAsiaTheme="minorEastAsia"/>
          <w:b/>
          <w:lang w:val="en-US" w:eastAsia="zh-CN"/>
        </w:rPr>
        <w:t xml:space="preserve"> priority.</w:t>
      </w:r>
    </w:p>
    <w:p w14:paraId="32ECDB45" w14:textId="1E91A4ED" w:rsidR="00B04297" w:rsidRPr="00B04297" w:rsidRDefault="00B04297" w:rsidP="00B04297">
      <w:pPr>
        <w:pStyle w:val="B1"/>
        <w:ind w:left="0" w:firstLine="0"/>
        <w:jc w:val="both"/>
        <w:rPr>
          <w:b/>
          <w:bCs/>
          <w:lang w:eastAsia="zh-CN"/>
        </w:rPr>
      </w:pPr>
      <w:r w:rsidRPr="001000AF">
        <w:rPr>
          <w:b/>
          <w:bCs/>
          <w:lang w:eastAsia="zh-CN"/>
        </w:rPr>
        <w:t xml:space="preserve">Proposal 4: </w:t>
      </w:r>
      <w:r>
        <w:rPr>
          <w:b/>
          <w:bCs/>
          <w:lang w:eastAsia="zh-CN"/>
        </w:rPr>
        <w:t>F</w:t>
      </w:r>
      <w:r w:rsidRPr="001000AF">
        <w:rPr>
          <w:b/>
          <w:bCs/>
          <w:lang w:eastAsia="zh-CN"/>
        </w:rPr>
        <w:t>or the frequency bands that support both PC2 and PC3</w:t>
      </w:r>
      <w:r>
        <w:rPr>
          <w:b/>
          <w:bCs/>
          <w:lang w:eastAsia="zh-CN"/>
        </w:rPr>
        <w:t>, g</w:t>
      </w:r>
      <w:r w:rsidRPr="001000AF">
        <w:rPr>
          <w:b/>
          <w:bCs/>
          <w:lang w:eastAsia="zh-CN"/>
        </w:rPr>
        <w:t>ive priority to specifying the PC2 requirements</w:t>
      </w:r>
      <w:r>
        <w:rPr>
          <w:b/>
          <w:bCs/>
          <w:lang w:eastAsia="zh-CN"/>
        </w:rPr>
        <w:t>, i.e., n1, n77 and n79 for PC2, n3/n5/n7/n8 and n28 for PC3</w:t>
      </w:r>
      <w:r w:rsidRPr="001000AF">
        <w:rPr>
          <w:b/>
          <w:bCs/>
          <w:lang w:eastAsia="zh-CN"/>
        </w:rPr>
        <w:t>.</w:t>
      </w:r>
    </w:p>
    <w:p w14:paraId="6C670558" w14:textId="4026FE0C" w:rsidR="00B04297" w:rsidRPr="00B04297" w:rsidRDefault="00B04297" w:rsidP="00B04297">
      <w:pPr>
        <w:spacing w:beforeLines="50" w:before="156"/>
        <w:jc w:val="both"/>
        <w:rPr>
          <w:rFonts w:eastAsiaTheme="minorEastAsia"/>
          <w:b/>
          <w:lang w:val="en-US" w:eastAsia="zh-CN"/>
        </w:rPr>
      </w:pPr>
      <w:r w:rsidRPr="00B04297">
        <w:rPr>
          <w:rFonts w:eastAsiaTheme="minorEastAsia" w:hint="eastAsia"/>
          <w:b/>
          <w:lang w:val="en-US" w:eastAsia="zh-CN"/>
        </w:rPr>
        <w:t>P</w:t>
      </w:r>
      <w:r w:rsidRPr="00B04297">
        <w:rPr>
          <w:rFonts w:eastAsiaTheme="minorEastAsia"/>
          <w:b/>
          <w:lang w:val="en-US" w:eastAsia="zh-CN"/>
        </w:rPr>
        <w:t>roposal 5: Further prioritization on NR TRP TRS requirements development based on using scenarios</w:t>
      </w:r>
      <w:r>
        <w:rPr>
          <w:rFonts w:eastAsiaTheme="minorEastAsia"/>
          <w:b/>
          <w:lang w:val="en-US" w:eastAsia="zh-CN"/>
        </w:rPr>
        <w:t xml:space="preserve"> (browsing mode, talking mode)</w:t>
      </w:r>
      <w:r w:rsidRPr="00B04297">
        <w:rPr>
          <w:rFonts w:eastAsiaTheme="minorEastAsia"/>
          <w:b/>
          <w:lang w:val="en-US" w:eastAsia="zh-CN"/>
        </w:rPr>
        <w:t xml:space="preserve"> and frequency bands is needed for RAN4.</w:t>
      </w:r>
    </w:p>
    <w:p w14:paraId="2187C4F2" w14:textId="77777777" w:rsidR="004602EC" w:rsidRDefault="004602EC" w:rsidP="004602EC">
      <w:pPr>
        <w:pStyle w:val="1"/>
        <w:ind w:left="0" w:firstLine="0"/>
      </w:pPr>
      <w:r>
        <w:t>References</w:t>
      </w:r>
    </w:p>
    <w:bookmarkEnd w:id="1"/>
    <w:bookmarkEnd w:id="2"/>
    <w:bookmarkEnd w:id="3"/>
    <w:p w14:paraId="5735D074" w14:textId="3749B4EA" w:rsidR="000D59C0" w:rsidRDefault="00637645" w:rsidP="004602EC">
      <w:pPr>
        <w:pStyle w:val="a3"/>
        <w:numPr>
          <w:ilvl w:val="0"/>
          <w:numId w:val="1"/>
        </w:numPr>
        <w:ind w:firstLineChars="0"/>
        <w:rPr>
          <w:rFonts w:eastAsia="Malgun Gothic"/>
        </w:rPr>
      </w:pPr>
      <w:r w:rsidRPr="00637645">
        <w:rPr>
          <w:rFonts w:eastAsiaTheme="minorEastAsia"/>
          <w:lang w:eastAsia="zh-CN"/>
        </w:rPr>
        <w:t>R4-2217455</w:t>
      </w:r>
      <w:r w:rsidR="00BA1FC4">
        <w:rPr>
          <w:rFonts w:eastAsiaTheme="minorEastAsia"/>
          <w:lang w:eastAsia="zh-CN"/>
        </w:rPr>
        <w:t xml:space="preserve">, </w:t>
      </w:r>
      <w:r w:rsidRPr="00637645">
        <w:rPr>
          <w:rFonts w:eastAsiaTheme="minorEastAsia"/>
          <w:lang w:eastAsia="zh-CN"/>
        </w:rPr>
        <w:t>Workplan of Rel-18 TRP TRS WI</w:t>
      </w:r>
      <w:r w:rsidR="00BA1FC4">
        <w:rPr>
          <w:rFonts w:eastAsiaTheme="minorEastAsia"/>
          <w:lang w:eastAsia="zh-CN"/>
        </w:rPr>
        <w:t xml:space="preserve">, vivo, </w:t>
      </w:r>
      <w:r w:rsidR="00BA1FC4" w:rsidRPr="00FE337C">
        <w:rPr>
          <w:rFonts w:eastAsia="Malgun Gothic"/>
        </w:rPr>
        <w:t>3GPP TSG-RAN4 Meeting #10</w:t>
      </w:r>
      <w:r>
        <w:rPr>
          <w:rFonts w:eastAsia="Malgun Gothic"/>
        </w:rPr>
        <w:t>4bis-e</w:t>
      </w:r>
      <w:r w:rsidR="00BA1FC4" w:rsidRPr="00FE337C">
        <w:rPr>
          <w:rFonts w:eastAsia="Malgun Gothic"/>
        </w:rPr>
        <w:t xml:space="preserve">, </w:t>
      </w:r>
      <w:r>
        <w:rPr>
          <w:rFonts w:eastAsia="Malgun Gothic"/>
        </w:rPr>
        <w:t>October</w:t>
      </w:r>
      <w:r w:rsidR="00BA1FC4" w:rsidRPr="00FE337C">
        <w:rPr>
          <w:rFonts w:eastAsia="Malgun Gothic"/>
        </w:rPr>
        <w:t xml:space="preserve"> 2022</w:t>
      </w:r>
    </w:p>
    <w:p w14:paraId="21AE52F8" w14:textId="4F827B69" w:rsidR="00E44370" w:rsidRDefault="00E44370" w:rsidP="004602EC">
      <w:pPr>
        <w:pStyle w:val="a3"/>
        <w:numPr>
          <w:ilvl w:val="0"/>
          <w:numId w:val="1"/>
        </w:numPr>
        <w:ind w:firstLineChars="0"/>
        <w:rPr>
          <w:rFonts w:eastAsia="Malgun Gothic"/>
        </w:rPr>
      </w:pPr>
      <w:r>
        <w:rPr>
          <w:rFonts w:eastAsiaTheme="minorEastAsia"/>
          <w:lang w:eastAsia="zh-CN"/>
        </w:rPr>
        <w:t xml:space="preserve">RP-222588, </w:t>
      </w:r>
      <w:r w:rsidRPr="00E44370">
        <w:rPr>
          <w:rFonts w:eastAsiaTheme="minorEastAsia"/>
          <w:lang w:eastAsia="zh-CN"/>
        </w:rPr>
        <w:t>Moderator’s summary for discussion [97e-28-R17-UE-TRP-TRS]</w:t>
      </w:r>
      <w:r>
        <w:rPr>
          <w:rFonts w:eastAsiaTheme="minorEastAsia"/>
          <w:lang w:eastAsia="zh-CN"/>
        </w:rPr>
        <w:t>, RAN4 Vice-Chair (Samsung), September 2022.</w:t>
      </w:r>
    </w:p>
    <w:p w14:paraId="048EAB1E" w14:textId="12BC2DDA" w:rsidR="00334B69" w:rsidRDefault="00334B69" w:rsidP="004602EC">
      <w:pPr>
        <w:pStyle w:val="a3"/>
        <w:numPr>
          <w:ilvl w:val="0"/>
          <w:numId w:val="1"/>
        </w:numPr>
        <w:ind w:firstLineChars="0"/>
        <w:rPr>
          <w:rFonts w:eastAsia="Malgun Gothic"/>
        </w:rPr>
      </w:pPr>
      <w:r w:rsidRPr="00334B69">
        <w:rPr>
          <w:rFonts w:eastAsia="Malgun Gothic"/>
        </w:rPr>
        <w:t>RP-22</w:t>
      </w:r>
      <w:r>
        <w:rPr>
          <w:rFonts w:eastAsia="Malgun Gothic"/>
        </w:rPr>
        <w:t xml:space="preserve">3112, </w:t>
      </w:r>
      <w:r w:rsidRPr="00334B69">
        <w:rPr>
          <w:rFonts w:eastAsia="Malgun Gothic"/>
        </w:rPr>
        <w:t>New WID: Enhancement of UE TRP (Total Radiated Power) and TRS (Total Radiated Sensitivity) requirements and test methodologies</w:t>
      </w:r>
      <w:r>
        <w:rPr>
          <w:rFonts w:eastAsia="Malgun Gothic"/>
        </w:rPr>
        <w:t xml:space="preserve">, vivo, </w:t>
      </w:r>
      <w:r w:rsidRPr="00334B69">
        <w:rPr>
          <w:rFonts w:eastAsia="Malgun Gothic"/>
        </w:rPr>
        <w:t>3GPP TSG-RAN Meeting #9</w:t>
      </w:r>
      <w:r w:rsidR="0096218E">
        <w:rPr>
          <w:rFonts w:eastAsia="Malgun Gothic"/>
        </w:rPr>
        <w:t>8</w:t>
      </w:r>
      <w:r>
        <w:rPr>
          <w:rFonts w:eastAsia="Malgun Gothic"/>
        </w:rPr>
        <w:t xml:space="preserve">, </w:t>
      </w:r>
      <w:r w:rsidR="0096218E">
        <w:rPr>
          <w:rFonts w:eastAsia="Malgun Gothic"/>
        </w:rPr>
        <w:t>December</w:t>
      </w:r>
      <w:r>
        <w:rPr>
          <w:rFonts w:eastAsia="Malgun Gothic"/>
        </w:rPr>
        <w:t xml:space="preserve"> 2022.</w:t>
      </w:r>
    </w:p>
    <w:p w14:paraId="1767450F" w14:textId="28503288" w:rsidR="003F2BF5" w:rsidRPr="003F2BF5" w:rsidRDefault="003F2BF5" w:rsidP="003F2BF5">
      <w:pPr>
        <w:pStyle w:val="a3"/>
        <w:numPr>
          <w:ilvl w:val="0"/>
          <w:numId w:val="1"/>
        </w:numPr>
        <w:ind w:firstLineChars="0"/>
        <w:rPr>
          <w:rFonts w:eastAsia="Malgun Gothic"/>
        </w:rPr>
      </w:pPr>
      <w:r w:rsidRPr="003F2BF5">
        <w:rPr>
          <w:rFonts w:eastAsia="Malgun Gothic"/>
        </w:rPr>
        <w:t>R4-22</w:t>
      </w:r>
      <w:r>
        <w:rPr>
          <w:rFonts w:eastAsia="Malgun Gothic"/>
        </w:rPr>
        <w:t>17459</w:t>
      </w:r>
      <w:r w:rsidRPr="003F2BF5">
        <w:rPr>
          <w:rFonts w:eastAsia="Malgun Gothic"/>
        </w:rPr>
        <w:t>, WF on FR1 TRP TRS WI, vivo, 3GPP TSG-RAN4 Meeting #10</w:t>
      </w:r>
      <w:r>
        <w:rPr>
          <w:rFonts w:eastAsia="Malgun Gothic"/>
        </w:rPr>
        <w:t>4bis-e</w:t>
      </w:r>
      <w:r w:rsidRPr="003F2BF5">
        <w:rPr>
          <w:rFonts w:eastAsia="Malgun Gothic"/>
        </w:rPr>
        <w:t xml:space="preserve">, </w:t>
      </w:r>
      <w:r>
        <w:rPr>
          <w:rFonts w:eastAsia="Malgun Gothic"/>
        </w:rPr>
        <w:t>October</w:t>
      </w:r>
      <w:r w:rsidRPr="003F2BF5">
        <w:rPr>
          <w:rFonts w:eastAsia="Malgun Gothic"/>
        </w:rPr>
        <w:t xml:space="preserve"> 2022</w:t>
      </w:r>
    </w:p>
    <w:p w14:paraId="3764F248" w14:textId="77777777" w:rsidR="003F2BF5" w:rsidRDefault="003F2BF5" w:rsidP="003F2BF5">
      <w:pPr>
        <w:pStyle w:val="a3"/>
        <w:numPr>
          <w:ilvl w:val="0"/>
          <w:numId w:val="1"/>
        </w:numPr>
        <w:ind w:firstLineChars="0"/>
        <w:rPr>
          <w:rFonts w:eastAsia="Malgun Gothic"/>
        </w:rPr>
      </w:pPr>
      <w:r>
        <w:rPr>
          <w:rFonts w:eastAsiaTheme="minorEastAsia" w:hint="eastAsia"/>
          <w:lang w:eastAsia="zh-CN"/>
        </w:rPr>
        <w:t>R</w:t>
      </w:r>
      <w:r>
        <w:rPr>
          <w:rFonts w:eastAsiaTheme="minorEastAsia"/>
          <w:lang w:eastAsia="zh-CN"/>
        </w:rPr>
        <w:t xml:space="preserve">4-2220610, WF on FR1 TRP TRS WI, vivo, </w:t>
      </w:r>
      <w:r w:rsidRPr="00FE337C">
        <w:rPr>
          <w:rFonts w:eastAsia="Malgun Gothic"/>
        </w:rPr>
        <w:t>3GPP TSG-RAN4 Meeting #10</w:t>
      </w:r>
      <w:r>
        <w:rPr>
          <w:rFonts w:eastAsia="Malgun Gothic"/>
        </w:rPr>
        <w:t>5</w:t>
      </w:r>
      <w:r w:rsidRPr="00FE337C">
        <w:rPr>
          <w:rFonts w:eastAsia="Malgun Gothic"/>
        </w:rPr>
        <w:t xml:space="preserve">, </w:t>
      </w:r>
      <w:r>
        <w:rPr>
          <w:rFonts w:eastAsia="Malgun Gothic"/>
        </w:rPr>
        <w:t>November</w:t>
      </w:r>
      <w:r w:rsidRPr="00FE337C">
        <w:rPr>
          <w:rFonts w:eastAsia="Malgun Gothic"/>
        </w:rPr>
        <w:t xml:space="preserve"> 2022</w:t>
      </w:r>
    </w:p>
    <w:p w14:paraId="5837D09F" w14:textId="085879F2" w:rsidR="003F2BF5" w:rsidRDefault="00296956" w:rsidP="00296956">
      <w:pPr>
        <w:pStyle w:val="a3"/>
        <w:numPr>
          <w:ilvl w:val="0"/>
          <w:numId w:val="1"/>
        </w:numPr>
        <w:ind w:firstLineChars="0"/>
        <w:rPr>
          <w:rFonts w:eastAsiaTheme="minorEastAsia"/>
          <w:lang w:eastAsia="zh-CN"/>
        </w:rPr>
      </w:pPr>
      <w:r>
        <w:rPr>
          <w:rFonts w:eastAsiaTheme="minorEastAsia" w:hint="eastAsia"/>
          <w:lang w:eastAsia="zh-CN"/>
        </w:rPr>
        <w:t>T</w:t>
      </w:r>
      <w:r>
        <w:rPr>
          <w:rFonts w:eastAsiaTheme="minorEastAsia"/>
          <w:lang w:eastAsia="zh-CN"/>
        </w:rPr>
        <w:t xml:space="preserve">S38.161 v17.1.0, </w:t>
      </w:r>
      <w:r w:rsidRPr="00296956">
        <w:rPr>
          <w:rFonts w:eastAsiaTheme="minorEastAsia"/>
          <w:lang w:eastAsia="zh-CN"/>
        </w:rPr>
        <w:t>User Equipment (UE) TRP (Total Radiated Power) and TRS (Total Radiated Sensitivity) requirements; Range 1 Standalone and Range 1 Interworking operation with other radios</w:t>
      </w:r>
    </w:p>
    <w:p w14:paraId="454AF3E2" w14:textId="4E2B5C4F" w:rsidR="00902D98" w:rsidRPr="00B801B0" w:rsidRDefault="00902D98" w:rsidP="00B801B0">
      <w:pPr>
        <w:pStyle w:val="a3"/>
        <w:numPr>
          <w:ilvl w:val="0"/>
          <w:numId w:val="1"/>
        </w:numPr>
        <w:ind w:firstLineChars="0"/>
        <w:rPr>
          <w:rFonts w:eastAsia="Malgun Gothic"/>
        </w:rPr>
      </w:pPr>
      <w:r>
        <w:rPr>
          <w:rFonts w:eastAsiaTheme="minorEastAsia" w:hint="eastAsia"/>
          <w:lang w:eastAsia="zh-CN"/>
        </w:rPr>
        <w:t>R</w:t>
      </w:r>
      <w:r>
        <w:rPr>
          <w:rFonts w:eastAsiaTheme="minorEastAsia"/>
          <w:lang w:eastAsia="zh-CN"/>
        </w:rPr>
        <w:t xml:space="preserve">4-2300042, </w:t>
      </w:r>
      <w:r w:rsidRPr="00902D98">
        <w:rPr>
          <w:rFonts w:eastAsiaTheme="minorEastAsia"/>
          <w:lang w:eastAsia="zh-CN"/>
        </w:rPr>
        <w:t>LS to 3GPP RAN WG4 on NR TRP and TRS requirements</w:t>
      </w:r>
      <w:r>
        <w:rPr>
          <w:rFonts w:eastAsiaTheme="minorEastAsia"/>
          <w:lang w:eastAsia="zh-CN"/>
        </w:rPr>
        <w:t xml:space="preserve">, ETSI TC MSG/TFES, </w:t>
      </w:r>
      <w:r w:rsidR="00B801B0" w:rsidRPr="00FE337C">
        <w:rPr>
          <w:rFonts w:eastAsia="Malgun Gothic"/>
        </w:rPr>
        <w:t>3GPP TSG-RAN4 Meeting #10</w:t>
      </w:r>
      <w:r w:rsidR="00B801B0">
        <w:rPr>
          <w:rFonts w:eastAsia="Malgun Gothic"/>
        </w:rPr>
        <w:t>6</w:t>
      </w:r>
      <w:r w:rsidR="00B801B0" w:rsidRPr="00FE337C">
        <w:rPr>
          <w:rFonts w:eastAsia="Malgun Gothic"/>
        </w:rPr>
        <w:t xml:space="preserve">, </w:t>
      </w:r>
      <w:r w:rsidR="00B801B0">
        <w:rPr>
          <w:rFonts w:eastAsia="Malgun Gothic"/>
        </w:rPr>
        <w:t>March</w:t>
      </w:r>
      <w:r w:rsidR="00B801B0" w:rsidRPr="00FE337C">
        <w:rPr>
          <w:rFonts w:eastAsia="Malgun Gothic"/>
        </w:rPr>
        <w:t xml:space="preserve"> 202</w:t>
      </w:r>
      <w:r w:rsidR="00B801B0">
        <w:rPr>
          <w:rFonts w:eastAsia="Malgun Gothic"/>
        </w:rPr>
        <w:t>3</w:t>
      </w:r>
    </w:p>
    <w:p w14:paraId="7A71EC95" w14:textId="77777777" w:rsidR="004602EC" w:rsidRPr="0005755E" w:rsidRDefault="004602EC" w:rsidP="004602EC">
      <w:pPr>
        <w:pStyle w:val="EX"/>
        <w:rPr>
          <w:rFonts w:eastAsiaTheme="minorEastAsia"/>
          <w:lang w:eastAsia="zh-CN"/>
        </w:rPr>
      </w:pPr>
    </w:p>
    <w:p w14:paraId="38FA0A13" w14:textId="77777777" w:rsidR="00EC036C" w:rsidRDefault="00EC036C"/>
    <w:sectPr w:rsidR="00EC036C" w:rsidSect="00D9256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53C4B" w14:textId="77777777" w:rsidR="009901B4" w:rsidRDefault="009901B4" w:rsidP="00E025AE">
      <w:pPr>
        <w:spacing w:after="0"/>
      </w:pPr>
      <w:r>
        <w:separator/>
      </w:r>
    </w:p>
  </w:endnote>
  <w:endnote w:type="continuationSeparator" w:id="0">
    <w:p w14:paraId="1E328A44" w14:textId="77777777" w:rsidR="009901B4" w:rsidRDefault="009901B4" w:rsidP="00E025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s²Ó©úÅé"/>
    <w:panose1 w:val="02010601000101010101"/>
    <w:charset w:val="88"/>
    <w:family w:val="roman"/>
    <w:pitch w:val="variable"/>
    <w:sig w:usb0="A00002FF" w:usb1="28CFFCFA" w:usb2="00000016" w:usb3="00000000" w:csb0="00100001" w:csb1="00000000"/>
  </w:font>
  <w:font w:name="宋体">
    <w:altName w:val="ËÎÌå"/>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A5487" w14:textId="77777777" w:rsidR="009901B4" w:rsidRDefault="009901B4" w:rsidP="00E025AE">
      <w:pPr>
        <w:spacing w:after="0"/>
      </w:pPr>
      <w:r>
        <w:separator/>
      </w:r>
    </w:p>
  </w:footnote>
  <w:footnote w:type="continuationSeparator" w:id="0">
    <w:p w14:paraId="655CEC07" w14:textId="77777777" w:rsidR="009901B4" w:rsidRDefault="009901B4" w:rsidP="00E025A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2FF4F378"/>
    <w:lvl w:ilvl="0" w:tplc="663215B6">
      <w:start w:val="1"/>
      <w:numFmt w:val="decimal"/>
      <w:lvlText w:val="[%1]"/>
      <w:lvlJc w:val="left"/>
      <w:pPr>
        <w:tabs>
          <w:tab w:val="num" w:pos="360"/>
        </w:tabs>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FE73FA"/>
    <w:multiLevelType w:val="hybridMultilevel"/>
    <w:tmpl w:val="879A8A3E"/>
    <w:lvl w:ilvl="0" w:tplc="9942FB4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0BCF231C"/>
    <w:multiLevelType w:val="hybridMultilevel"/>
    <w:tmpl w:val="4F827FA0"/>
    <w:lvl w:ilvl="0" w:tplc="04090001">
      <w:start w:val="1"/>
      <w:numFmt w:val="bullet"/>
      <w:lvlText w:val=""/>
      <w:lvlJc w:val="left"/>
      <w:pPr>
        <w:ind w:left="720" w:hanging="360"/>
      </w:pPr>
      <w:rPr>
        <w:rFonts w:ascii="Tahoma" w:hAnsi="Tahoma" w:cs="Times New Roman" w:hint="default"/>
      </w:rPr>
    </w:lvl>
    <w:lvl w:ilvl="1" w:tplc="04090003">
      <w:start w:val="1"/>
      <w:numFmt w:val="bullet"/>
      <w:lvlText w:val="o"/>
      <w:lvlJc w:val="left"/>
      <w:pPr>
        <w:ind w:left="1440" w:hanging="360"/>
      </w:pPr>
      <w:rPr>
        <w:rFonts w:ascii="PMingLiU" w:eastAsia="Times New Roman" w:hAnsi="PMingLiU" w:cs="PMingLiU" w:hint="eastAsia"/>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eastAsia="Times New Roman" w:hAnsi="PMingLiU" w:cs="PMingLiU" w:hint="eastAsia"/>
      </w:rPr>
    </w:lvl>
    <w:lvl w:ilvl="5" w:tplc="04090005">
      <w:start w:val="1"/>
      <w:numFmt w:val="bullet"/>
      <w:lvlText w:val=""/>
      <w:lvlJc w:val="left"/>
      <w:pPr>
        <w:ind w:left="4320" w:hanging="360"/>
      </w:pPr>
      <w:rPr>
        <w:rFonts w:ascii="等线 Light" w:eastAsia="Times New Roman" w:hAnsi="等线 Light" w:hint="eastAsia"/>
      </w:rPr>
    </w:lvl>
    <w:lvl w:ilvl="6" w:tplc="04090001">
      <w:start w:val="1"/>
      <w:numFmt w:val="bullet"/>
      <w:lvlText w:val=""/>
      <w:lvlJc w:val="left"/>
      <w:pPr>
        <w:ind w:left="5040" w:hanging="360"/>
      </w:pPr>
      <w:rPr>
        <w:rFonts w:ascii="Tahoma" w:hAnsi="Tahoma" w:cs="Times New Roman" w:hint="default"/>
      </w:rPr>
    </w:lvl>
    <w:lvl w:ilvl="7" w:tplc="04090003">
      <w:start w:val="1"/>
      <w:numFmt w:val="bullet"/>
      <w:lvlText w:val="o"/>
      <w:lvlJc w:val="left"/>
      <w:pPr>
        <w:ind w:left="5760" w:hanging="360"/>
      </w:pPr>
      <w:rPr>
        <w:rFonts w:ascii="PMingLiU" w:eastAsia="Times New Roman" w:hAnsi="PMingLiU" w:cs="PMingLiU" w:hint="eastAsia"/>
      </w:rPr>
    </w:lvl>
    <w:lvl w:ilvl="8" w:tplc="04090005">
      <w:start w:val="1"/>
      <w:numFmt w:val="bullet"/>
      <w:lvlText w:val=""/>
      <w:lvlJc w:val="left"/>
      <w:pPr>
        <w:ind w:left="6480" w:hanging="360"/>
      </w:pPr>
      <w:rPr>
        <w:rFonts w:ascii="等线 Light" w:eastAsia="Times New Roman" w:hAnsi="等线 Light" w:hint="eastAsia"/>
      </w:rPr>
    </w:lvl>
  </w:abstractNum>
  <w:abstractNum w:abstractNumId="3" w15:restartNumberingAfterBreak="0">
    <w:nsid w:val="113B4AC8"/>
    <w:multiLevelType w:val="hybridMultilevel"/>
    <w:tmpl w:val="ED2E95C8"/>
    <w:lvl w:ilvl="0" w:tplc="5A12EDC0">
      <w:start w:val="1"/>
      <w:numFmt w:val="bullet"/>
      <w:lvlText w:val=""/>
      <w:lvlJc w:val="left"/>
      <w:pPr>
        <w:ind w:left="780" w:hanging="420"/>
      </w:pPr>
      <w:rPr>
        <w:rFonts w:ascii="Wingdings" w:hAnsi="Wingdings" w:hint="default"/>
        <w:lang w:val="en-US"/>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131F4C1E"/>
    <w:multiLevelType w:val="hybridMultilevel"/>
    <w:tmpl w:val="CEA88EA4"/>
    <w:lvl w:ilvl="0" w:tplc="9942FB40">
      <w:start w:val="1"/>
      <w:numFmt w:val="decimal"/>
      <w:lvlText w:val="(%1)"/>
      <w:lvlJc w:val="left"/>
      <w:pPr>
        <w:ind w:left="720" w:hanging="360"/>
      </w:p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4CE49DB"/>
    <w:multiLevelType w:val="hybridMultilevel"/>
    <w:tmpl w:val="2B745226"/>
    <w:lvl w:ilvl="0" w:tplc="E4529C5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5981684"/>
    <w:multiLevelType w:val="hybridMultilevel"/>
    <w:tmpl w:val="FE385F5C"/>
    <w:lvl w:ilvl="0" w:tplc="E4529C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3B6F1F"/>
    <w:multiLevelType w:val="hybridMultilevel"/>
    <w:tmpl w:val="697C4D6E"/>
    <w:lvl w:ilvl="0" w:tplc="9942FB40">
      <w:start w:val="1"/>
      <w:numFmt w:val="decimal"/>
      <w:lvlText w:val="(%1)"/>
      <w:lvlJc w:val="left"/>
      <w:pPr>
        <w:ind w:left="720" w:hanging="360"/>
      </w:pPr>
    </w:lvl>
    <w:lvl w:ilvl="1" w:tplc="04090005">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FC92CF0"/>
    <w:multiLevelType w:val="hybridMultilevel"/>
    <w:tmpl w:val="1FC6455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FE70B1"/>
    <w:multiLevelType w:val="hybridMultilevel"/>
    <w:tmpl w:val="13340B5A"/>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F90801"/>
    <w:multiLevelType w:val="hybridMultilevel"/>
    <w:tmpl w:val="8AF6A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777A93"/>
    <w:multiLevelType w:val="hybridMultilevel"/>
    <w:tmpl w:val="A7EC8C06"/>
    <w:lvl w:ilvl="0" w:tplc="59CC8452">
      <w:start w:val="1"/>
      <w:numFmt w:val="lowerLetter"/>
      <w:lvlText w:val="(%1)"/>
      <w:lvlJc w:val="left"/>
      <w:pPr>
        <w:ind w:left="2660" w:hanging="360"/>
      </w:pPr>
      <w:rPr>
        <w:rFonts w:hint="default"/>
      </w:rPr>
    </w:lvl>
    <w:lvl w:ilvl="1" w:tplc="04090019" w:tentative="1">
      <w:start w:val="1"/>
      <w:numFmt w:val="lowerLetter"/>
      <w:lvlText w:val="%2)"/>
      <w:lvlJc w:val="left"/>
      <w:pPr>
        <w:ind w:left="3140" w:hanging="420"/>
      </w:pPr>
    </w:lvl>
    <w:lvl w:ilvl="2" w:tplc="0409001B" w:tentative="1">
      <w:start w:val="1"/>
      <w:numFmt w:val="lowerRoman"/>
      <w:lvlText w:val="%3."/>
      <w:lvlJc w:val="right"/>
      <w:pPr>
        <w:ind w:left="3560" w:hanging="420"/>
      </w:pPr>
    </w:lvl>
    <w:lvl w:ilvl="3" w:tplc="0409000F" w:tentative="1">
      <w:start w:val="1"/>
      <w:numFmt w:val="decimal"/>
      <w:lvlText w:val="%4."/>
      <w:lvlJc w:val="left"/>
      <w:pPr>
        <w:ind w:left="3980" w:hanging="420"/>
      </w:pPr>
    </w:lvl>
    <w:lvl w:ilvl="4" w:tplc="04090019" w:tentative="1">
      <w:start w:val="1"/>
      <w:numFmt w:val="lowerLetter"/>
      <w:lvlText w:val="%5)"/>
      <w:lvlJc w:val="left"/>
      <w:pPr>
        <w:ind w:left="4400" w:hanging="420"/>
      </w:pPr>
    </w:lvl>
    <w:lvl w:ilvl="5" w:tplc="0409001B" w:tentative="1">
      <w:start w:val="1"/>
      <w:numFmt w:val="lowerRoman"/>
      <w:lvlText w:val="%6."/>
      <w:lvlJc w:val="right"/>
      <w:pPr>
        <w:ind w:left="4820" w:hanging="420"/>
      </w:pPr>
    </w:lvl>
    <w:lvl w:ilvl="6" w:tplc="0409000F" w:tentative="1">
      <w:start w:val="1"/>
      <w:numFmt w:val="decimal"/>
      <w:lvlText w:val="%7."/>
      <w:lvlJc w:val="left"/>
      <w:pPr>
        <w:ind w:left="5240" w:hanging="420"/>
      </w:pPr>
    </w:lvl>
    <w:lvl w:ilvl="7" w:tplc="04090019" w:tentative="1">
      <w:start w:val="1"/>
      <w:numFmt w:val="lowerLetter"/>
      <w:lvlText w:val="%8)"/>
      <w:lvlJc w:val="left"/>
      <w:pPr>
        <w:ind w:left="5660" w:hanging="420"/>
      </w:pPr>
    </w:lvl>
    <w:lvl w:ilvl="8" w:tplc="0409001B" w:tentative="1">
      <w:start w:val="1"/>
      <w:numFmt w:val="lowerRoman"/>
      <w:lvlText w:val="%9."/>
      <w:lvlJc w:val="right"/>
      <w:pPr>
        <w:ind w:left="6080" w:hanging="420"/>
      </w:pPr>
    </w:lvl>
  </w:abstractNum>
  <w:abstractNum w:abstractNumId="12" w15:restartNumberingAfterBreak="0">
    <w:nsid w:val="2F645C95"/>
    <w:multiLevelType w:val="hybridMultilevel"/>
    <w:tmpl w:val="028E43BA"/>
    <w:lvl w:ilvl="0" w:tplc="04090001">
      <w:start w:val="1"/>
      <w:numFmt w:val="bullet"/>
      <w:lvlText w:val=""/>
      <w:lvlJc w:val="left"/>
      <w:pPr>
        <w:ind w:left="720" w:hanging="360"/>
      </w:pPr>
      <w:rPr>
        <w:rFonts w:ascii="Tahoma" w:hAnsi="Tahoma" w:cs="Times New Roman" w:hint="default"/>
      </w:rPr>
    </w:lvl>
    <w:lvl w:ilvl="1" w:tplc="04090003">
      <w:start w:val="1"/>
      <w:numFmt w:val="bullet"/>
      <w:lvlText w:val="o"/>
      <w:lvlJc w:val="left"/>
      <w:pPr>
        <w:ind w:left="1440" w:hanging="360"/>
      </w:pPr>
      <w:rPr>
        <w:rFonts w:ascii="PMingLiU" w:eastAsia="Times New Roman" w:hAnsi="PMingLiU" w:cs="PMingLiU" w:hint="eastAsia"/>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start w:val="1"/>
      <w:numFmt w:val="bullet"/>
      <w:lvlText w:val=""/>
      <w:lvlJc w:val="left"/>
      <w:pPr>
        <w:ind w:left="4320" w:hanging="360"/>
      </w:pPr>
      <w:rPr>
        <w:rFonts w:ascii="等线 Light" w:eastAsia="Times New Roman" w:hAnsi="等线 Light" w:hint="eastAsia"/>
      </w:rPr>
    </w:lvl>
    <w:lvl w:ilvl="6" w:tplc="04090001">
      <w:start w:val="1"/>
      <w:numFmt w:val="bullet"/>
      <w:lvlText w:val=""/>
      <w:lvlJc w:val="left"/>
      <w:pPr>
        <w:ind w:left="5040" w:hanging="360"/>
      </w:pPr>
      <w:rPr>
        <w:rFonts w:ascii="Tahoma" w:hAnsi="Tahoma" w:cs="Times New Roman" w:hint="default"/>
      </w:rPr>
    </w:lvl>
    <w:lvl w:ilvl="7" w:tplc="04090003">
      <w:start w:val="1"/>
      <w:numFmt w:val="bullet"/>
      <w:lvlText w:val="o"/>
      <w:lvlJc w:val="left"/>
      <w:pPr>
        <w:ind w:left="5760" w:hanging="360"/>
      </w:pPr>
      <w:rPr>
        <w:rFonts w:ascii="PMingLiU" w:eastAsia="Times New Roman" w:hAnsi="PMingLiU" w:cs="PMingLiU" w:hint="eastAsia"/>
      </w:rPr>
    </w:lvl>
    <w:lvl w:ilvl="8" w:tplc="04090005">
      <w:start w:val="1"/>
      <w:numFmt w:val="bullet"/>
      <w:lvlText w:val=""/>
      <w:lvlJc w:val="left"/>
      <w:pPr>
        <w:ind w:left="6480" w:hanging="360"/>
      </w:pPr>
      <w:rPr>
        <w:rFonts w:ascii="等线 Light" w:eastAsia="Times New Roman" w:hAnsi="等线 Light" w:hint="eastAsia"/>
      </w:rPr>
    </w:lvl>
  </w:abstractNum>
  <w:abstractNum w:abstractNumId="13" w15:restartNumberingAfterBreak="0">
    <w:nsid w:val="33D060B9"/>
    <w:multiLevelType w:val="hybridMultilevel"/>
    <w:tmpl w:val="EC1EF40C"/>
    <w:lvl w:ilvl="0" w:tplc="04090005">
      <w:start w:val="1"/>
      <w:numFmt w:val="bullet"/>
      <w:lvlText w:val=""/>
      <w:lvlJc w:val="left"/>
      <w:pPr>
        <w:ind w:left="1080" w:hanging="420"/>
      </w:pPr>
      <w:rPr>
        <w:rFonts w:ascii="Wingdings" w:hAnsi="Wingdings"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14" w15:restartNumberingAfterBreak="0">
    <w:nsid w:val="35A77F00"/>
    <w:multiLevelType w:val="hybridMultilevel"/>
    <w:tmpl w:val="879A8A3E"/>
    <w:lvl w:ilvl="0" w:tplc="9942FB4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3835784A"/>
    <w:multiLevelType w:val="hybridMultilevel"/>
    <w:tmpl w:val="135044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1269E6"/>
    <w:multiLevelType w:val="hybridMultilevel"/>
    <w:tmpl w:val="F2EA86B6"/>
    <w:lvl w:ilvl="0" w:tplc="04090005">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4528545A"/>
    <w:multiLevelType w:val="hybridMultilevel"/>
    <w:tmpl w:val="A752969E"/>
    <w:lvl w:ilvl="0" w:tplc="04090001">
      <w:start w:val="1"/>
      <w:numFmt w:val="bullet"/>
      <w:lvlText w:val=""/>
      <w:lvlJc w:val="left"/>
      <w:pPr>
        <w:ind w:left="720" w:hanging="360"/>
      </w:pPr>
      <w:rPr>
        <w:rFonts w:ascii="Tahoma" w:hAnsi="Tahoma" w:cs="Times New Roman" w:hint="default"/>
      </w:rPr>
    </w:lvl>
    <w:lvl w:ilvl="1" w:tplc="04090003">
      <w:start w:val="1"/>
      <w:numFmt w:val="bullet"/>
      <w:lvlText w:val="o"/>
      <w:lvlJc w:val="left"/>
      <w:pPr>
        <w:ind w:left="1440" w:hanging="360"/>
      </w:pPr>
      <w:rPr>
        <w:rFonts w:ascii="PMingLiU" w:eastAsia="Times New Roman" w:hAnsi="PMingLiU" w:cs="PMingLiU" w:hint="eastAsia"/>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eastAsia="Times New Roman" w:hAnsi="PMingLiU" w:cs="PMingLiU" w:hint="eastAsia"/>
      </w:rPr>
    </w:lvl>
    <w:lvl w:ilvl="5" w:tplc="04090005">
      <w:start w:val="1"/>
      <w:numFmt w:val="bullet"/>
      <w:lvlText w:val=""/>
      <w:lvlJc w:val="left"/>
      <w:pPr>
        <w:ind w:left="4320" w:hanging="360"/>
      </w:pPr>
      <w:rPr>
        <w:rFonts w:ascii="等线 Light" w:eastAsia="Times New Roman" w:hAnsi="等线 Light" w:hint="eastAsia"/>
      </w:rPr>
    </w:lvl>
    <w:lvl w:ilvl="6" w:tplc="04090001">
      <w:start w:val="1"/>
      <w:numFmt w:val="bullet"/>
      <w:lvlText w:val=""/>
      <w:lvlJc w:val="left"/>
      <w:pPr>
        <w:ind w:left="5040" w:hanging="360"/>
      </w:pPr>
      <w:rPr>
        <w:rFonts w:ascii="Tahoma" w:hAnsi="Tahoma" w:cs="Times New Roman" w:hint="default"/>
      </w:rPr>
    </w:lvl>
    <w:lvl w:ilvl="7" w:tplc="04090003">
      <w:start w:val="1"/>
      <w:numFmt w:val="bullet"/>
      <w:lvlText w:val="o"/>
      <w:lvlJc w:val="left"/>
      <w:pPr>
        <w:ind w:left="5760" w:hanging="360"/>
      </w:pPr>
      <w:rPr>
        <w:rFonts w:ascii="PMingLiU" w:eastAsia="Times New Roman" w:hAnsi="PMingLiU" w:cs="PMingLiU" w:hint="eastAsia"/>
      </w:rPr>
    </w:lvl>
    <w:lvl w:ilvl="8" w:tplc="04090005">
      <w:start w:val="1"/>
      <w:numFmt w:val="bullet"/>
      <w:lvlText w:val=""/>
      <w:lvlJc w:val="left"/>
      <w:pPr>
        <w:ind w:left="6480" w:hanging="360"/>
      </w:pPr>
      <w:rPr>
        <w:rFonts w:ascii="等线 Light" w:eastAsia="Times New Roman" w:hAnsi="等线 Light" w:hint="eastAsia"/>
      </w:rPr>
    </w:lvl>
  </w:abstractNum>
  <w:abstractNum w:abstractNumId="18" w15:restartNumberingAfterBreak="0">
    <w:nsid w:val="51E50744"/>
    <w:multiLevelType w:val="hybridMultilevel"/>
    <w:tmpl w:val="143463C8"/>
    <w:lvl w:ilvl="0" w:tplc="FFFFFFFF">
      <w:start w:val="1"/>
      <w:numFmt w:val="bullet"/>
      <w:lvlText w:val=""/>
      <w:lvlJc w:val="left"/>
      <w:pPr>
        <w:ind w:left="420" w:hanging="420"/>
      </w:pPr>
      <w:rPr>
        <w:rFonts w:ascii="Symbol" w:hAnsi="Symbol" w:hint="default"/>
      </w:rPr>
    </w:lvl>
    <w:lvl w:ilvl="1" w:tplc="5C348F1C">
      <w:start w:val="4"/>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5322CE9"/>
    <w:multiLevelType w:val="hybridMultilevel"/>
    <w:tmpl w:val="B540D43E"/>
    <w:lvl w:ilvl="0" w:tplc="FFFFFFFF">
      <w:start w:val="1"/>
      <w:numFmt w:val="bullet"/>
      <w:lvlText w:val=""/>
      <w:lvlJc w:val="left"/>
      <w:pPr>
        <w:ind w:left="780" w:hanging="360"/>
      </w:pPr>
      <w:rPr>
        <w:rFonts w:ascii="Wingdings" w:hAnsi="Wingdings"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Symbol" w:hAnsi="Symbol" w:hint="default"/>
      </w:rPr>
    </w:lvl>
    <w:lvl w:ilvl="4" w:tplc="FFFFFFFF">
      <w:start w:val="4"/>
      <w:numFmt w:val="bullet"/>
      <w:lvlText w:val="-"/>
      <w:lvlJc w:val="left"/>
      <w:pPr>
        <w:ind w:left="2520" w:hanging="420"/>
      </w:pPr>
      <w:rPr>
        <w:rFonts w:ascii="Times New Roman" w:eastAsia="宋体" w:hAnsi="Times New Roman" w:cs="Times New Roman" w:hint="default"/>
      </w:rPr>
    </w:lvl>
    <w:lvl w:ilvl="5" w:tplc="5A12EDC0">
      <w:start w:val="1"/>
      <w:numFmt w:val="bullet"/>
      <w:lvlText w:val=""/>
      <w:lvlJc w:val="left"/>
      <w:pPr>
        <w:ind w:left="2940" w:hanging="420"/>
      </w:pPr>
      <w:rPr>
        <w:rFonts w:ascii="Wingdings" w:hAnsi="Wingdings" w:hint="default"/>
        <w:lang w:val="en-US"/>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64E455B6"/>
    <w:multiLevelType w:val="hybridMultilevel"/>
    <w:tmpl w:val="C96E160E"/>
    <w:lvl w:ilvl="0" w:tplc="04090001">
      <w:start w:val="1"/>
      <w:numFmt w:val="bullet"/>
      <w:lvlText w:val=""/>
      <w:lvlJc w:val="left"/>
      <w:pPr>
        <w:ind w:left="720" w:hanging="360"/>
      </w:pPr>
      <w:rPr>
        <w:rFonts w:ascii="Tahoma" w:hAnsi="Tahoma" w:cs="Times New Roman" w:hint="default"/>
      </w:rPr>
    </w:lvl>
    <w:lvl w:ilvl="1" w:tplc="04090003">
      <w:start w:val="1"/>
      <w:numFmt w:val="bullet"/>
      <w:lvlText w:val="o"/>
      <w:lvlJc w:val="left"/>
      <w:pPr>
        <w:ind w:left="1440" w:hanging="360"/>
      </w:pPr>
      <w:rPr>
        <w:rFonts w:ascii="PMingLiU" w:eastAsia="Times New Roman" w:hAnsi="PMingLiU" w:cs="PMingLiU" w:hint="eastAsia"/>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eastAsia="Times New Roman" w:hAnsi="PMingLiU" w:cs="PMingLiU" w:hint="eastAsia"/>
      </w:rPr>
    </w:lvl>
    <w:lvl w:ilvl="5" w:tplc="04090005">
      <w:start w:val="1"/>
      <w:numFmt w:val="bullet"/>
      <w:lvlText w:val=""/>
      <w:lvlJc w:val="left"/>
      <w:pPr>
        <w:ind w:left="4320" w:hanging="360"/>
      </w:pPr>
      <w:rPr>
        <w:rFonts w:ascii="等线 Light" w:eastAsia="Times New Roman" w:hAnsi="等线 Light" w:hint="eastAsia"/>
      </w:rPr>
    </w:lvl>
    <w:lvl w:ilvl="6" w:tplc="04090001">
      <w:start w:val="1"/>
      <w:numFmt w:val="bullet"/>
      <w:lvlText w:val=""/>
      <w:lvlJc w:val="left"/>
      <w:pPr>
        <w:ind w:left="5040" w:hanging="360"/>
      </w:pPr>
      <w:rPr>
        <w:rFonts w:ascii="Tahoma" w:hAnsi="Tahoma" w:cs="Times New Roman" w:hint="default"/>
      </w:rPr>
    </w:lvl>
    <w:lvl w:ilvl="7" w:tplc="04090003">
      <w:start w:val="1"/>
      <w:numFmt w:val="bullet"/>
      <w:lvlText w:val="o"/>
      <w:lvlJc w:val="left"/>
      <w:pPr>
        <w:ind w:left="5760" w:hanging="360"/>
      </w:pPr>
      <w:rPr>
        <w:rFonts w:ascii="PMingLiU" w:eastAsia="Times New Roman" w:hAnsi="PMingLiU" w:cs="PMingLiU" w:hint="eastAsia"/>
      </w:rPr>
    </w:lvl>
    <w:lvl w:ilvl="8" w:tplc="04090005">
      <w:start w:val="1"/>
      <w:numFmt w:val="bullet"/>
      <w:lvlText w:val=""/>
      <w:lvlJc w:val="left"/>
      <w:pPr>
        <w:ind w:left="6480" w:hanging="360"/>
      </w:pPr>
      <w:rPr>
        <w:rFonts w:ascii="等线 Light" w:eastAsia="Times New Roman" w:hAnsi="等线 Light" w:hint="eastAsia"/>
      </w:rPr>
    </w:lvl>
  </w:abstractNum>
  <w:abstractNum w:abstractNumId="22" w15:restartNumberingAfterBreak="0">
    <w:nsid w:val="6FD81057"/>
    <w:multiLevelType w:val="hybridMultilevel"/>
    <w:tmpl w:val="372C1FD8"/>
    <w:lvl w:ilvl="0" w:tplc="04090001">
      <w:start w:val="1"/>
      <w:numFmt w:val="bullet"/>
      <w:lvlText w:val=""/>
      <w:lvlJc w:val="left"/>
      <w:pPr>
        <w:ind w:left="720" w:hanging="360"/>
      </w:pPr>
      <w:rPr>
        <w:rFonts w:ascii="Tahoma" w:hAnsi="Tahoma" w:cs="Times New Roman" w:hint="default"/>
      </w:rPr>
    </w:lvl>
    <w:lvl w:ilvl="1" w:tplc="04090003">
      <w:start w:val="1"/>
      <w:numFmt w:val="bullet"/>
      <w:lvlText w:val="o"/>
      <w:lvlJc w:val="left"/>
      <w:pPr>
        <w:ind w:left="1440" w:hanging="360"/>
      </w:pPr>
      <w:rPr>
        <w:rFonts w:ascii="PMingLiU" w:eastAsia="Times New Roman" w:hAnsi="PMingLiU" w:cs="PMingLiU" w:hint="eastAsia"/>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start w:val="1"/>
      <w:numFmt w:val="bullet"/>
      <w:lvlText w:val=""/>
      <w:lvlJc w:val="left"/>
      <w:pPr>
        <w:ind w:left="4320" w:hanging="360"/>
      </w:pPr>
      <w:rPr>
        <w:rFonts w:ascii="等线 Light" w:eastAsia="Times New Roman" w:hAnsi="等线 Light" w:hint="eastAsia"/>
      </w:rPr>
    </w:lvl>
    <w:lvl w:ilvl="6" w:tplc="04090001">
      <w:start w:val="1"/>
      <w:numFmt w:val="bullet"/>
      <w:lvlText w:val=""/>
      <w:lvlJc w:val="left"/>
      <w:pPr>
        <w:ind w:left="5040" w:hanging="360"/>
      </w:pPr>
      <w:rPr>
        <w:rFonts w:ascii="Tahoma" w:hAnsi="Tahoma" w:cs="Times New Roman" w:hint="default"/>
      </w:rPr>
    </w:lvl>
    <w:lvl w:ilvl="7" w:tplc="04090003">
      <w:start w:val="1"/>
      <w:numFmt w:val="bullet"/>
      <w:lvlText w:val="o"/>
      <w:lvlJc w:val="left"/>
      <w:pPr>
        <w:ind w:left="5760" w:hanging="360"/>
      </w:pPr>
      <w:rPr>
        <w:rFonts w:ascii="PMingLiU" w:eastAsia="Times New Roman" w:hAnsi="PMingLiU" w:cs="PMingLiU" w:hint="eastAsia"/>
      </w:rPr>
    </w:lvl>
    <w:lvl w:ilvl="8" w:tplc="04090005">
      <w:start w:val="1"/>
      <w:numFmt w:val="bullet"/>
      <w:lvlText w:val=""/>
      <w:lvlJc w:val="left"/>
      <w:pPr>
        <w:ind w:left="6480" w:hanging="360"/>
      </w:pPr>
      <w:rPr>
        <w:rFonts w:ascii="等线 Light" w:eastAsia="Times New Roman" w:hAnsi="等线 Light" w:hint="eastAsia"/>
      </w:rPr>
    </w:lvl>
  </w:abstractNum>
  <w:abstractNum w:abstractNumId="23" w15:restartNumberingAfterBreak="0">
    <w:nsid w:val="73525F6E"/>
    <w:multiLevelType w:val="hybridMultilevel"/>
    <w:tmpl w:val="A274DE50"/>
    <w:lvl w:ilvl="0" w:tplc="04090001">
      <w:start w:val="1"/>
      <w:numFmt w:val="bullet"/>
      <w:lvlText w:val=""/>
      <w:lvlJc w:val="left"/>
      <w:pPr>
        <w:ind w:left="720" w:hanging="360"/>
      </w:pPr>
      <w:rPr>
        <w:rFonts w:ascii="Tahoma" w:hAnsi="Tahoma" w:cs="Times New Roman" w:hint="default"/>
      </w:rPr>
    </w:lvl>
    <w:lvl w:ilvl="1" w:tplc="04090003">
      <w:start w:val="1"/>
      <w:numFmt w:val="bullet"/>
      <w:lvlText w:val="o"/>
      <w:lvlJc w:val="left"/>
      <w:pPr>
        <w:ind w:left="1440" w:hanging="360"/>
      </w:pPr>
      <w:rPr>
        <w:rFonts w:ascii="PMingLiU" w:eastAsia="Times New Roman" w:hAnsi="PMingLiU" w:cs="PMingLiU" w:hint="eastAsia"/>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start w:val="1"/>
      <w:numFmt w:val="bullet"/>
      <w:lvlText w:val=""/>
      <w:lvlJc w:val="left"/>
      <w:pPr>
        <w:ind w:left="4320" w:hanging="360"/>
      </w:pPr>
      <w:rPr>
        <w:rFonts w:ascii="等线 Light" w:eastAsia="Times New Roman" w:hAnsi="等线 Light" w:hint="eastAsia"/>
      </w:rPr>
    </w:lvl>
    <w:lvl w:ilvl="6" w:tplc="04090001">
      <w:start w:val="1"/>
      <w:numFmt w:val="bullet"/>
      <w:lvlText w:val=""/>
      <w:lvlJc w:val="left"/>
      <w:pPr>
        <w:ind w:left="5040" w:hanging="360"/>
      </w:pPr>
      <w:rPr>
        <w:rFonts w:ascii="Tahoma" w:hAnsi="Tahoma" w:cs="Times New Roman" w:hint="default"/>
      </w:rPr>
    </w:lvl>
    <w:lvl w:ilvl="7" w:tplc="04090003">
      <w:start w:val="1"/>
      <w:numFmt w:val="bullet"/>
      <w:lvlText w:val="o"/>
      <w:lvlJc w:val="left"/>
      <w:pPr>
        <w:ind w:left="5760" w:hanging="360"/>
      </w:pPr>
      <w:rPr>
        <w:rFonts w:ascii="PMingLiU" w:eastAsia="Times New Roman" w:hAnsi="PMingLiU" w:cs="PMingLiU" w:hint="eastAsia"/>
      </w:rPr>
    </w:lvl>
    <w:lvl w:ilvl="8" w:tplc="04090005">
      <w:start w:val="1"/>
      <w:numFmt w:val="bullet"/>
      <w:lvlText w:val=""/>
      <w:lvlJc w:val="left"/>
      <w:pPr>
        <w:ind w:left="6480" w:hanging="360"/>
      </w:pPr>
      <w:rPr>
        <w:rFonts w:ascii="等线 Light" w:eastAsia="Times New Roman" w:hAnsi="等线 Light" w:hint="eastAsia"/>
      </w:rPr>
    </w:lvl>
  </w:abstractNum>
  <w:abstractNum w:abstractNumId="24" w15:restartNumberingAfterBreak="0">
    <w:nsid w:val="781F18AF"/>
    <w:multiLevelType w:val="hybridMultilevel"/>
    <w:tmpl w:val="E812AC9C"/>
    <w:lvl w:ilvl="0" w:tplc="04090001">
      <w:start w:val="1"/>
      <w:numFmt w:val="bullet"/>
      <w:lvlText w:val=""/>
      <w:lvlJc w:val="left"/>
      <w:pPr>
        <w:ind w:left="720" w:hanging="360"/>
      </w:pPr>
      <w:rPr>
        <w:rFonts w:ascii="Tahoma" w:hAnsi="Tahoma" w:cs="Times New Roman" w:hint="default"/>
      </w:rPr>
    </w:lvl>
    <w:lvl w:ilvl="1" w:tplc="04090003">
      <w:start w:val="1"/>
      <w:numFmt w:val="bullet"/>
      <w:lvlText w:val="o"/>
      <w:lvlJc w:val="left"/>
      <w:pPr>
        <w:ind w:left="1440" w:hanging="360"/>
      </w:pPr>
      <w:rPr>
        <w:rFonts w:ascii="PMingLiU" w:eastAsia="Times New Roman" w:hAnsi="PMingLiU" w:cs="PMingLiU" w:hint="eastAsia"/>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eastAsia="Times New Roman" w:hAnsi="PMingLiU" w:cs="PMingLiU" w:hint="eastAsia"/>
      </w:rPr>
    </w:lvl>
    <w:lvl w:ilvl="5" w:tplc="04090005">
      <w:start w:val="1"/>
      <w:numFmt w:val="bullet"/>
      <w:lvlText w:val=""/>
      <w:lvlJc w:val="left"/>
      <w:pPr>
        <w:ind w:left="4320" w:hanging="360"/>
      </w:pPr>
      <w:rPr>
        <w:rFonts w:ascii="等线 Light" w:eastAsia="Times New Roman" w:hAnsi="等线 Light" w:hint="eastAsia"/>
      </w:rPr>
    </w:lvl>
    <w:lvl w:ilvl="6" w:tplc="04090001">
      <w:start w:val="1"/>
      <w:numFmt w:val="bullet"/>
      <w:lvlText w:val=""/>
      <w:lvlJc w:val="left"/>
      <w:pPr>
        <w:ind w:left="5040" w:hanging="360"/>
      </w:pPr>
      <w:rPr>
        <w:rFonts w:ascii="Tahoma" w:hAnsi="Tahoma" w:cs="Times New Roman" w:hint="default"/>
      </w:rPr>
    </w:lvl>
    <w:lvl w:ilvl="7" w:tplc="04090003">
      <w:start w:val="1"/>
      <w:numFmt w:val="bullet"/>
      <w:lvlText w:val="o"/>
      <w:lvlJc w:val="left"/>
      <w:pPr>
        <w:ind w:left="5760" w:hanging="360"/>
      </w:pPr>
      <w:rPr>
        <w:rFonts w:ascii="PMingLiU" w:eastAsia="Times New Roman" w:hAnsi="PMingLiU" w:cs="PMingLiU" w:hint="eastAsia"/>
      </w:rPr>
    </w:lvl>
    <w:lvl w:ilvl="8" w:tplc="04090005">
      <w:start w:val="1"/>
      <w:numFmt w:val="bullet"/>
      <w:lvlText w:val=""/>
      <w:lvlJc w:val="left"/>
      <w:pPr>
        <w:ind w:left="6480" w:hanging="360"/>
      </w:pPr>
      <w:rPr>
        <w:rFonts w:ascii="等线 Light" w:eastAsia="Times New Roman" w:hAnsi="等线 Light" w:hint="eastAsia"/>
      </w:rPr>
    </w:lvl>
  </w:abstractNum>
  <w:abstractNum w:abstractNumId="25" w15:restartNumberingAfterBreak="0">
    <w:nsid w:val="7ADA46BD"/>
    <w:multiLevelType w:val="hybridMultilevel"/>
    <w:tmpl w:val="20B4FB8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BBB0F9E"/>
    <w:multiLevelType w:val="hybridMultilevel"/>
    <w:tmpl w:val="8B9A15FA"/>
    <w:lvl w:ilvl="0" w:tplc="04090003">
      <w:start w:val="1"/>
      <w:numFmt w:val="bullet"/>
      <w:lvlText w:val=""/>
      <w:lvlJc w:val="left"/>
      <w:pPr>
        <w:ind w:left="780" w:hanging="36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8090001">
      <w:start w:val="1"/>
      <w:numFmt w:val="bullet"/>
      <w:lvlText w:val=""/>
      <w:lvlJc w:val="left"/>
      <w:pPr>
        <w:ind w:left="2100" w:hanging="420"/>
      </w:pPr>
      <w:rPr>
        <w:rFonts w:ascii="Symbol" w:hAnsi="Symbol" w:hint="default"/>
      </w:rPr>
    </w:lvl>
    <w:lvl w:ilvl="4" w:tplc="5C348F1C">
      <w:start w:val="4"/>
      <w:numFmt w:val="bullet"/>
      <w:lvlText w:val="-"/>
      <w:lvlJc w:val="left"/>
      <w:pPr>
        <w:ind w:left="2520" w:hanging="420"/>
      </w:pPr>
      <w:rPr>
        <w:rFonts w:ascii="Times New Roman" w:eastAsia="宋体" w:hAnsi="Times New Roman" w:cs="Times New Roman"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12954108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82924626">
    <w:abstractNumId w:val="26"/>
  </w:num>
  <w:num w:numId="3" w16cid:durableId="556623458">
    <w:abstractNumId w:val="13"/>
  </w:num>
  <w:num w:numId="4" w16cid:durableId="42490654">
    <w:abstractNumId w:val="16"/>
  </w:num>
  <w:num w:numId="5" w16cid:durableId="1454515682">
    <w:abstractNumId w:val="19"/>
  </w:num>
  <w:num w:numId="6" w16cid:durableId="2102214675">
    <w:abstractNumId w:val="18"/>
  </w:num>
  <w:num w:numId="7" w16cid:durableId="1374843085">
    <w:abstractNumId w:val="10"/>
  </w:num>
  <w:num w:numId="8" w16cid:durableId="10291867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03873048">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95605517">
    <w:abstractNumId w:val="24"/>
  </w:num>
  <w:num w:numId="11" w16cid:durableId="58093826">
    <w:abstractNumId w:val="17"/>
  </w:num>
  <w:num w:numId="12" w16cid:durableId="358706272">
    <w:abstractNumId w:val="12"/>
  </w:num>
  <w:num w:numId="13" w16cid:durableId="1077166586">
    <w:abstractNumId w:val="2"/>
  </w:num>
  <w:num w:numId="14" w16cid:durableId="1994872499">
    <w:abstractNumId w:val="23"/>
  </w:num>
  <w:num w:numId="15" w16cid:durableId="2109151782">
    <w:abstractNumId w:val="22"/>
  </w:num>
  <w:num w:numId="16" w16cid:durableId="19315455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1989179">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42205442">
    <w:abstractNumId w:val="21"/>
  </w:num>
  <w:num w:numId="19" w16cid:durableId="1807308046">
    <w:abstractNumId w:val="2"/>
  </w:num>
  <w:num w:numId="20" w16cid:durableId="1390955455">
    <w:abstractNumId w:val="0"/>
  </w:num>
  <w:num w:numId="21" w16cid:durableId="1860200070">
    <w:abstractNumId w:val="25"/>
  </w:num>
  <w:num w:numId="22" w16cid:durableId="1466191767">
    <w:abstractNumId w:val="3"/>
  </w:num>
  <w:num w:numId="23" w16cid:durableId="1571840695">
    <w:abstractNumId w:val="4"/>
  </w:num>
  <w:num w:numId="24" w16cid:durableId="76245818">
    <w:abstractNumId w:val="15"/>
  </w:num>
  <w:num w:numId="25" w16cid:durableId="1570581179">
    <w:abstractNumId w:val="20"/>
  </w:num>
  <w:num w:numId="26" w16cid:durableId="8456859">
    <w:abstractNumId w:val="5"/>
  </w:num>
  <w:num w:numId="27" w16cid:durableId="1354721707">
    <w:abstractNumId w:val="6"/>
  </w:num>
  <w:num w:numId="28" w16cid:durableId="406072917">
    <w:abstractNumId w:val="8"/>
  </w:num>
  <w:num w:numId="29" w16cid:durableId="2054844948">
    <w:abstractNumId w:val="11"/>
  </w:num>
  <w:num w:numId="30" w16cid:durableId="1360206681">
    <w:abstractNumId w:val="24"/>
  </w:num>
  <w:num w:numId="31" w16cid:durableId="644046612">
    <w:abstractNumId w:val="17"/>
  </w:num>
  <w:num w:numId="32" w16cid:durableId="356582531">
    <w:abstractNumId w:val="22"/>
  </w:num>
  <w:num w:numId="33" w16cid:durableId="192765269">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44215995">
    <w:abstractNumId w:val="21"/>
  </w:num>
  <w:num w:numId="35" w16cid:durableId="10436719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02EC"/>
    <w:rsid w:val="00001874"/>
    <w:rsid w:val="000031CA"/>
    <w:rsid w:val="00012FEE"/>
    <w:rsid w:val="00025ED3"/>
    <w:rsid w:val="00031404"/>
    <w:rsid w:val="00033A5D"/>
    <w:rsid w:val="00041C73"/>
    <w:rsid w:val="000435A7"/>
    <w:rsid w:val="0004683A"/>
    <w:rsid w:val="00050C36"/>
    <w:rsid w:val="00053FC7"/>
    <w:rsid w:val="00064957"/>
    <w:rsid w:val="00067F95"/>
    <w:rsid w:val="00074554"/>
    <w:rsid w:val="00075BD1"/>
    <w:rsid w:val="000964E7"/>
    <w:rsid w:val="000A2233"/>
    <w:rsid w:val="000B5858"/>
    <w:rsid w:val="000C1100"/>
    <w:rsid w:val="000C2DEB"/>
    <w:rsid w:val="000C65C1"/>
    <w:rsid w:val="000D1056"/>
    <w:rsid w:val="000D59C0"/>
    <w:rsid w:val="000E28E8"/>
    <w:rsid w:val="000F0044"/>
    <w:rsid w:val="000F3E72"/>
    <w:rsid w:val="001000AF"/>
    <w:rsid w:val="00100503"/>
    <w:rsid w:val="0010439D"/>
    <w:rsid w:val="001225F6"/>
    <w:rsid w:val="00144123"/>
    <w:rsid w:val="00151501"/>
    <w:rsid w:val="00156BDE"/>
    <w:rsid w:val="0016273C"/>
    <w:rsid w:val="00171AE5"/>
    <w:rsid w:val="0017229F"/>
    <w:rsid w:val="0017301E"/>
    <w:rsid w:val="00174A6C"/>
    <w:rsid w:val="0018719D"/>
    <w:rsid w:val="001A0504"/>
    <w:rsid w:val="001A13BD"/>
    <w:rsid w:val="001A31E8"/>
    <w:rsid w:val="001A6522"/>
    <w:rsid w:val="001A7715"/>
    <w:rsid w:val="001B1FFA"/>
    <w:rsid w:val="001B2F4D"/>
    <w:rsid w:val="001D0CF9"/>
    <w:rsid w:val="001D73F4"/>
    <w:rsid w:val="001F268F"/>
    <w:rsid w:val="001F301B"/>
    <w:rsid w:val="002065BE"/>
    <w:rsid w:val="002120CF"/>
    <w:rsid w:val="002126DF"/>
    <w:rsid w:val="0021327A"/>
    <w:rsid w:val="00232A3A"/>
    <w:rsid w:val="00237655"/>
    <w:rsid w:val="002466E6"/>
    <w:rsid w:val="0025118E"/>
    <w:rsid w:val="00253104"/>
    <w:rsid w:val="00254A3E"/>
    <w:rsid w:val="0025623D"/>
    <w:rsid w:val="00273899"/>
    <w:rsid w:val="00284F05"/>
    <w:rsid w:val="00291198"/>
    <w:rsid w:val="00296956"/>
    <w:rsid w:val="002A2DBB"/>
    <w:rsid w:val="002B23F3"/>
    <w:rsid w:val="002B7027"/>
    <w:rsid w:val="002B773B"/>
    <w:rsid w:val="002C05CA"/>
    <w:rsid w:val="002C214A"/>
    <w:rsid w:val="002C7400"/>
    <w:rsid w:val="002D33AE"/>
    <w:rsid w:val="002E562F"/>
    <w:rsid w:val="002E7254"/>
    <w:rsid w:val="002E735F"/>
    <w:rsid w:val="0030063D"/>
    <w:rsid w:val="00301C2E"/>
    <w:rsid w:val="00304F07"/>
    <w:rsid w:val="0030642F"/>
    <w:rsid w:val="00324F6C"/>
    <w:rsid w:val="003337C0"/>
    <w:rsid w:val="0033422E"/>
    <w:rsid w:val="00334B69"/>
    <w:rsid w:val="0034509D"/>
    <w:rsid w:val="00346573"/>
    <w:rsid w:val="00352079"/>
    <w:rsid w:val="00360871"/>
    <w:rsid w:val="00362343"/>
    <w:rsid w:val="003667CC"/>
    <w:rsid w:val="003752D5"/>
    <w:rsid w:val="00376F87"/>
    <w:rsid w:val="003777F7"/>
    <w:rsid w:val="003778C3"/>
    <w:rsid w:val="0039780B"/>
    <w:rsid w:val="003A26B0"/>
    <w:rsid w:val="003A54A1"/>
    <w:rsid w:val="003E3026"/>
    <w:rsid w:val="003E6418"/>
    <w:rsid w:val="003F2BF5"/>
    <w:rsid w:val="00415CDF"/>
    <w:rsid w:val="00415E36"/>
    <w:rsid w:val="00420E3E"/>
    <w:rsid w:val="00422143"/>
    <w:rsid w:val="00430BAC"/>
    <w:rsid w:val="004361BC"/>
    <w:rsid w:val="0044202D"/>
    <w:rsid w:val="00451F93"/>
    <w:rsid w:val="00451FF9"/>
    <w:rsid w:val="00454687"/>
    <w:rsid w:val="004602EC"/>
    <w:rsid w:val="00477307"/>
    <w:rsid w:val="00495278"/>
    <w:rsid w:val="004A693A"/>
    <w:rsid w:val="004B4774"/>
    <w:rsid w:val="004B75D9"/>
    <w:rsid w:val="004B7DF9"/>
    <w:rsid w:val="004C49CD"/>
    <w:rsid w:val="004C4FAD"/>
    <w:rsid w:val="004D085D"/>
    <w:rsid w:val="004E74C7"/>
    <w:rsid w:val="004F3D35"/>
    <w:rsid w:val="004F71B3"/>
    <w:rsid w:val="004F73AD"/>
    <w:rsid w:val="0050018C"/>
    <w:rsid w:val="00506A22"/>
    <w:rsid w:val="0050790C"/>
    <w:rsid w:val="005164B6"/>
    <w:rsid w:val="00522A83"/>
    <w:rsid w:val="00524A17"/>
    <w:rsid w:val="00541302"/>
    <w:rsid w:val="00542FA2"/>
    <w:rsid w:val="00546426"/>
    <w:rsid w:val="005531D9"/>
    <w:rsid w:val="00555D67"/>
    <w:rsid w:val="0056006F"/>
    <w:rsid w:val="00564887"/>
    <w:rsid w:val="00577049"/>
    <w:rsid w:val="00577EBD"/>
    <w:rsid w:val="005859C3"/>
    <w:rsid w:val="0059447C"/>
    <w:rsid w:val="005E1A39"/>
    <w:rsid w:val="005F4EBD"/>
    <w:rsid w:val="005F6D46"/>
    <w:rsid w:val="0060177A"/>
    <w:rsid w:val="0060186C"/>
    <w:rsid w:val="006079A2"/>
    <w:rsid w:val="00616F03"/>
    <w:rsid w:val="00622125"/>
    <w:rsid w:val="00624CB3"/>
    <w:rsid w:val="00630879"/>
    <w:rsid w:val="00630A72"/>
    <w:rsid w:val="0063320D"/>
    <w:rsid w:val="00637645"/>
    <w:rsid w:val="00645DC2"/>
    <w:rsid w:val="00662EC0"/>
    <w:rsid w:val="00664FCB"/>
    <w:rsid w:val="00666D5E"/>
    <w:rsid w:val="00677EDF"/>
    <w:rsid w:val="006825EC"/>
    <w:rsid w:val="00682F51"/>
    <w:rsid w:val="00682FC1"/>
    <w:rsid w:val="00683853"/>
    <w:rsid w:val="006841C0"/>
    <w:rsid w:val="0068536F"/>
    <w:rsid w:val="00687123"/>
    <w:rsid w:val="006909E4"/>
    <w:rsid w:val="00691B70"/>
    <w:rsid w:val="00695534"/>
    <w:rsid w:val="006A290F"/>
    <w:rsid w:val="006A4376"/>
    <w:rsid w:val="006A74EB"/>
    <w:rsid w:val="006B2927"/>
    <w:rsid w:val="006B29EA"/>
    <w:rsid w:val="006B2F5F"/>
    <w:rsid w:val="006C1F95"/>
    <w:rsid w:val="006C4237"/>
    <w:rsid w:val="006D12A9"/>
    <w:rsid w:val="006E73F6"/>
    <w:rsid w:val="006F6ED1"/>
    <w:rsid w:val="00705BEE"/>
    <w:rsid w:val="00712AD1"/>
    <w:rsid w:val="00714B51"/>
    <w:rsid w:val="00723368"/>
    <w:rsid w:val="0073076F"/>
    <w:rsid w:val="0073092F"/>
    <w:rsid w:val="007364D2"/>
    <w:rsid w:val="007458DE"/>
    <w:rsid w:val="00750529"/>
    <w:rsid w:val="0075367C"/>
    <w:rsid w:val="00761F45"/>
    <w:rsid w:val="007702CD"/>
    <w:rsid w:val="0077796A"/>
    <w:rsid w:val="00783B45"/>
    <w:rsid w:val="00784BF9"/>
    <w:rsid w:val="007A2A2C"/>
    <w:rsid w:val="007A587E"/>
    <w:rsid w:val="007B0485"/>
    <w:rsid w:val="007B0711"/>
    <w:rsid w:val="007B3929"/>
    <w:rsid w:val="007C1BED"/>
    <w:rsid w:val="007C1F25"/>
    <w:rsid w:val="007C23FA"/>
    <w:rsid w:val="007D35B8"/>
    <w:rsid w:val="007F33E8"/>
    <w:rsid w:val="007F5719"/>
    <w:rsid w:val="007F621B"/>
    <w:rsid w:val="00814100"/>
    <w:rsid w:val="008176B8"/>
    <w:rsid w:val="00820D1D"/>
    <w:rsid w:val="00820D79"/>
    <w:rsid w:val="008435D0"/>
    <w:rsid w:val="0084640C"/>
    <w:rsid w:val="00861A4E"/>
    <w:rsid w:val="00862D16"/>
    <w:rsid w:val="008663E0"/>
    <w:rsid w:val="00867EB3"/>
    <w:rsid w:val="00867FFB"/>
    <w:rsid w:val="0088309E"/>
    <w:rsid w:val="008948AC"/>
    <w:rsid w:val="008973D0"/>
    <w:rsid w:val="008B0CF9"/>
    <w:rsid w:val="008B61B0"/>
    <w:rsid w:val="008D4DFB"/>
    <w:rsid w:val="008F11B8"/>
    <w:rsid w:val="00902D98"/>
    <w:rsid w:val="00902EC7"/>
    <w:rsid w:val="009042CF"/>
    <w:rsid w:val="009047DA"/>
    <w:rsid w:val="0091378B"/>
    <w:rsid w:val="0092371F"/>
    <w:rsid w:val="00925DD3"/>
    <w:rsid w:val="00926C05"/>
    <w:rsid w:val="009323D9"/>
    <w:rsid w:val="009326BC"/>
    <w:rsid w:val="00940F7E"/>
    <w:rsid w:val="00941732"/>
    <w:rsid w:val="00952E01"/>
    <w:rsid w:val="00960331"/>
    <w:rsid w:val="0096218E"/>
    <w:rsid w:val="00965A9D"/>
    <w:rsid w:val="00971EF6"/>
    <w:rsid w:val="009744A5"/>
    <w:rsid w:val="00975529"/>
    <w:rsid w:val="00975937"/>
    <w:rsid w:val="00975AF0"/>
    <w:rsid w:val="00983AC1"/>
    <w:rsid w:val="00986CF4"/>
    <w:rsid w:val="009901B4"/>
    <w:rsid w:val="009910ED"/>
    <w:rsid w:val="00995A64"/>
    <w:rsid w:val="009A0198"/>
    <w:rsid w:val="009B09EF"/>
    <w:rsid w:val="009B3A72"/>
    <w:rsid w:val="009D5C85"/>
    <w:rsid w:val="009D720A"/>
    <w:rsid w:val="009E2EAA"/>
    <w:rsid w:val="009F5CB3"/>
    <w:rsid w:val="009F6F0E"/>
    <w:rsid w:val="00A1119C"/>
    <w:rsid w:val="00A17370"/>
    <w:rsid w:val="00A23701"/>
    <w:rsid w:val="00A318B7"/>
    <w:rsid w:val="00A411BC"/>
    <w:rsid w:val="00A562D4"/>
    <w:rsid w:val="00A569F2"/>
    <w:rsid w:val="00A6190B"/>
    <w:rsid w:val="00A7332D"/>
    <w:rsid w:val="00A76F60"/>
    <w:rsid w:val="00AA1FD9"/>
    <w:rsid w:val="00AA3448"/>
    <w:rsid w:val="00AB4B16"/>
    <w:rsid w:val="00AC438B"/>
    <w:rsid w:val="00AC5500"/>
    <w:rsid w:val="00AD1848"/>
    <w:rsid w:val="00AF186B"/>
    <w:rsid w:val="00AF6434"/>
    <w:rsid w:val="00B0279E"/>
    <w:rsid w:val="00B04297"/>
    <w:rsid w:val="00B06C06"/>
    <w:rsid w:val="00B11AA1"/>
    <w:rsid w:val="00B243CE"/>
    <w:rsid w:val="00B31185"/>
    <w:rsid w:val="00B31885"/>
    <w:rsid w:val="00B318BA"/>
    <w:rsid w:val="00B3283A"/>
    <w:rsid w:val="00B32C8F"/>
    <w:rsid w:val="00B36822"/>
    <w:rsid w:val="00B5148D"/>
    <w:rsid w:val="00B55E72"/>
    <w:rsid w:val="00B56535"/>
    <w:rsid w:val="00B65977"/>
    <w:rsid w:val="00B701EC"/>
    <w:rsid w:val="00B75097"/>
    <w:rsid w:val="00B76E3D"/>
    <w:rsid w:val="00B801B0"/>
    <w:rsid w:val="00B819EE"/>
    <w:rsid w:val="00B82577"/>
    <w:rsid w:val="00B8378B"/>
    <w:rsid w:val="00B83EF7"/>
    <w:rsid w:val="00BA1FC4"/>
    <w:rsid w:val="00BA27C6"/>
    <w:rsid w:val="00BA341E"/>
    <w:rsid w:val="00BA5249"/>
    <w:rsid w:val="00BB17CD"/>
    <w:rsid w:val="00BB43E2"/>
    <w:rsid w:val="00BB7A99"/>
    <w:rsid w:val="00BD5076"/>
    <w:rsid w:val="00BD6CF9"/>
    <w:rsid w:val="00BE5DB7"/>
    <w:rsid w:val="00BF4E6D"/>
    <w:rsid w:val="00C066A0"/>
    <w:rsid w:val="00C2373F"/>
    <w:rsid w:val="00C301EC"/>
    <w:rsid w:val="00C3301A"/>
    <w:rsid w:val="00C343FC"/>
    <w:rsid w:val="00C3547B"/>
    <w:rsid w:val="00C40C59"/>
    <w:rsid w:val="00C435BE"/>
    <w:rsid w:val="00C5425B"/>
    <w:rsid w:val="00C74B7C"/>
    <w:rsid w:val="00C76EE9"/>
    <w:rsid w:val="00C92A28"/>
    <w:rsid w:val="00C93434"/>
    <w:rsid w:val="00C9476F"/>
    <w:rsid w:val="00CA2352"/>
    <w:rsid w:val="00CA6A99"/>
    <w:rsid w:val="00CA7703"/>
    <w:rsid w:val="00CB375D"/>
    <w:rsid w:val="00CB6DC1"/>
    <w:rsid w:val="00CD526F"/>
    <w:rsid w:val="00CE0009"/>
    <w:rsid w:val="00D0549C"/>
    <w:rsid w:val="00D15B03"/>
    <w:rsid w:val="00D170AB"/>
    <w:rsid w:val="00D22244"/>
    <w:rsid w:val="00D2426F"/>
    <w:rsid w:val="00D27914"/>
    <w:rsid w:val="00D43C75"/>
    <w:rsid w:val="00D44BE8"/>
    <w:rsid w:val="00D52A15"/>
    <w:rsid w:val="00D53B35"/>
    <w:rsid w:val="00D673D6"/>
    <w:rsid w:val="00D739A9"/>
    <w:rsid w:val="00D84D55"/>
    <w:rsid w:val="00D947E3"/>
    <w:rsid w:val="00DA4C6D"/>
    <w:rsid w:val="00DA5360"/>
    <w:rsid w:val="00DA5592"/>
    <w:rsid w:val="00DA59DB"/>
    <w:rsid w:val="00DB2CB9"/>
    <w:rsid w:val="00DC21A6"/>
    <w:rsid w:val="00DE587B"/>
    <w:rsid w:val="00DE6371"/>
    <w:rsid w:val="00DF3083"/>
    <w:rsid w:val="00DF49A6"/>
    <w:rsid w:val="00E010F9"/>
    <w:rsid w:val="00E02121"/>
    <w:rsid w:val="00E025AE"/>
    <w:rsid w:val="00E05BC3"/>
    <w:rsid w:val="00E07D24"/>
    <w:rsid w:val="00E128B9"/>
    <w:rsid w:val="00E14613"/>
    <w:rsid w:val="00E25775"/>
    <w:rsid w:val="00E44370"/>
    <w:rsid w:val="00E57E3D"/>
    <w:rsid w:val="00E65B40"/>
    <w:rsid w:val="00E67EBF"/>
    <w:rsid w:val="00E92A03"/>
    <w:rsid w:val="00E93BBA"/>
    <w:rsid w:val="00E97B91"/>
    <w:rsid w:val="00EA5DE2"/>
    <w:rsid w:val="00EA6725"/>
    <w:rsid w:val="00EC036C"/>
    <w:rsid w:val="00ED5086"/>
    <w:rsid w:val="00ED710C"/>
    <w:rsid w:val="00ED7E0D"/>
    <w:rsid w:val="00EF69C8"/>
    <w:rsid w:val="00F00D2E"/>
    <w:rsid w:val="00F024C8"/>
    <w:rsid w:val="00F02D1A"/>
    <w:rsid w:val="00F10869"/>
    <w:rsid w:val="00F22525"/>
    <w:rsid w:val="00F2431B"/>
    <w:rsid w:val="00F25266"/>
    <w:rsid w:val="00F256D7"/>
    <w:rsid w:val="00F349CA"/>
    <w:rsid w:val="00F35204"/>
    <w:rsid w:val="00F401CC"/>
    <w:rsid w:val="00F42603"/>
    <w:rsid w:val="00F44FE7"/>
    <w:rsid w:val="00F47058"/>
    <w:rsid w:val="00F56206"/>
    <w:rsid w:val="00F63CED"/>
    <w:rsid w:val="00F66653"/>
    <w:rsid w:val="00F67320"/>
    <w:rsid w:val="00F6772F"/>
    <w:rsid w:val="00F739F4"/>
    <w:rsid w:val="00F811B5"/>
    <w:rsid w:val="00F94A38"/>
    <w:rsid w:val="00F96B51"/>
    <w:rsid w:val="00FB7051"/>
    <w:rsid w:val="00FC5BEE"/>
    <w:rsid w:val="00FC5D6A"/>
    <w:rsid w:val="00FD33E0"/>
    <w:rsid w:val="00FD66EF"/>
    <w:rsid w:val="00FE337C"/>
    <w:rsid w:val="00FE3AE2"/>
    <w:rsid w:val="00FE40BB"/>
    <w:rsid w:val="00FE4FAF"/>
    <w:rsid w:val="00FE6338"/>
    <w:rsid w:val="00FF13CE"/>
    <w:rsid w:val="00FF1DC3"/>
    <w:rsid w:val="00FF62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CF27CA"/>
  <w15:chartTrackingRefBased/>
  <w15:docId w15:val="{16491E52-D6A9-41A8-BAAC-2863E84C1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602EC"/>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1 Char,NMP Heading 1 Char,app heading 1 Char,l1 Char,h1 Char,Memo Heading 1 Char,h11 Char,h12 Char,h13 Char,h14 Char,h15 Char,h16 Char,NMP Heading 1,h11,h12,h13,h14,h15,h16,h17,h111,h121,h131,h141,h151,h161,h18,h112,h122"/>
    <w:next w:val="a"/>
    <w:link w:val="11"/>
    <w:qFormat/>
    <w:rsid w:val="004602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basedOn w:val="a"/>
    <w:next w:val="a"/>
    <w:link w:val="20"/>
    <w:uiPriority w:val="9"/>
    <w:semiHidden/>
    <w:unhideWhenUsed/>
    <w:qFormat/>
    <w:rsid w:val="0017301E"/>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uiPriority w:val="9"/>
    <w:rsid w:val="004602EC"/>
    <w:rPr>
      <w:rFonts w:ascii="Times New Roman" w:eastAsia="Times New Roman" w:hAnsi="Times New Roman" w:cs="Times New Roman"/>
      <w:b/>
      <w:bCs/>
      <w:kern w:val="44"/>
      <w:sz w:val="44"/>
      <w:szCs w:val="44"/>
      <w:lang w:val="en-GB" w:eastAsia="en-GB"/>
    </w:rPr>
  </w:style>
  <w:style w:type="character" w:customStyle="1" w:styleId="11">
    <w:name w:val="标题 1 字符1"/>
    <w:aliases w:val="H1 字符,h1 字符,H1 Char 字符,NMP Heading 1 Char 字符,app heading 1 Char 字符,l1 Char 字符,h1 Char 字符,Memo Heading 1 Char 字符,h11 Char 字符,h12 Char 字符,h13 Char 字符,h14 Char 字符,h15 Char 字符,h16 Char 字符,NMP Heading 1 字符,h11 字符,h12 字符,h13 字符,h14 字符,h15 字符,h16 字符"/>
    <w:link w:val="1"/>
    <w:rsid w:val="004602EC"/>
    <w:rPr>
      <w:rFonts w:ascii="Arial" w:eastAsia="Times New Roman" w:hAnsi="Arial" w:cs="Times New Roman"/>
      <w:kern w:val="0"/>
      <w:sz w:val="36"/>
      <w:szCs w:val="20"/>
      <w:lang w:val="en-GB" w:eastAsia="en-GB"/>
    </w:rPr>
  </w:style>
  <w:style w:type="paragraph" w:customStyle="1" w:styleId="EX">
    <w:name w:val="EX"/>
    <w:basedOn w:val="a"/>
    <w:link w:val="EXChar"/>
    <w:qFormat/>
    <w:rsid w:val="004602EC"/>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sid w:val="004602EC"/>
    <w:rPr>
      <w:rFonts w:ascii="Times New Roman" w:eastAsia="MS Mincho" w:hAnsi="Times New Roman" w:cs="Times New Roman"/>
      <w:kern w:val="0"/>
      <w:sz w:val="20"/>
      <w:szCs w:val="20"/>
      <w:lang w:val="en-GB" w:eastAsia="en-US"/>
    </w:rPr>
  </w:style>
  <w:style w:type="paragraph" w:styleId="a3">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목록 단락,R4_bullets,列"/>
    <w:basedOn w:val="a"/>
    <w:link w:val="a4"/>
    <w:uiPriority w:val="34"/>
    <w:qFormat/>
    <w:rsid w:val="004602EC"/>
    <w:pPr>
      <w:ind w:firstLineChars="200" w:firstLine="420"/>
    </w:pPr>
  </w:style>
  <w:style w:type="character" w:styleId="a5">
    <w:name w:val="annotation reference"/>
    <w:basedOn w:val="a0"/>
    <w:uiPriority w:val="99"/>
    <w:semiHidden/>
    <w:unhideWhenUsed/>
    <w:rsid w:val="004602EC"/>
    <w:rPr>
      <w:sz w:val="21"/>
      <w:szCs w:val="21"/>
    </w:rPr>
  </w:style>
  <w:style w:type="paragraph" w:styleId="a6">
    <w:name w:val="annotation text"/>
    <w:basedOn w:val="a"/>
    <w:link w:val="a7"/>
    <w:unhideWhenUsed/>
    <w:rsid w:val="004602EC"/>
  </w:style>
  <w:style w:type="character" w:customStyle="1" w:styleId="a7">
    <w:name w:val="批注文字 字符"/>
    <w:basedOn w:val="a0"/>
    <w:link w:val="a6"/>
    <w:rsid w:val="004602EC"/>
    <w:rPr>
      <w:rFonts w:ascii="Times New Roman" w:eastAsia="Times New Roman" w:hAnsi="Times New Roman" w:cs="Times New Roman"/>
      <w:kern w:val="0"/>
      <w:sz w:val="20"/>
      <w:szCs w:val="20"/>
      <w:lang w:val="en-GB" w:eastAsia="en-GB"/>
    </w:rPr>
  </w:style>
  <w:style w:type="character" w:customStyle="1" w:styleId="a4">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3"/>
    <w:uiPriority w:val="34"/>
    <w:qFormat/>
    <w:locked/>
    <w:rsid w:val="004602EC"/>
    <w:rPr>
      <w:rFonts w:ascii="Times New Roman" w:eastAsia="Times New Roman" w:hAnsi="Times New Roman" w:cs="Times New Roman"/>
      <w:kern w:val="0"/>
      <w:sz w:val="20"/>
      <w:szCs w:val="20"/>
      <w:lang w:val="en-GB" w:eastAsia="en-GB"/>
    </w:rPr>
  </w:style>
  <w:style w:type="table" w:styleId="a8">
    <w:name w:val="Table Grid"/>
    <w:basedOn w:val="a1"/>
    <w:uiPriority w:val="39"/>
    <w:qFormat/>
    <w:rsid w:val="003342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rsid w:val="0033422E"/>
    <w:pPr>
      <w:keepLines/>
      <w:ind w:left="1135" w:hanging="851"/>
      <w:textAlignment w:val="auto"/>
    </w:pPr>
    <w:rPr>
      <w:rFonts w:eastAsia="宋体"/>
    </w:rPr>
  </w:style>
  <w:style w:type="paragraph" w:styleId="a9">
    <w:name w:val="header"/>
    <w:basedOn w:val="a"/>
    <w:link w:val="aa"/>
    <w:uiPriority w:val="99"/>
    <w:unhideWhenUsed/>
    <w:rsid w:val="00E025AE"/>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E025AE"/>
    <w:rPr>
      <w:rFonts w:ascii="Times New Roman" w:eastAsia="Times New Roman" w:hAnsi="Times New Roman" w:cs="Times New Roman"/>
      <w:kern w:val="0"/>
      <w:sz w:val="18"/>
      <w:szCs w:val="18"/>
      <w:lang w:val="en-GB" w:eastAsia="en-GB"/>
    </w:rPr>
  </w:style>
  <w:style w:type="paragraph" w:styleId="ab">
    <w:name w:val="footer"/>
    <w:basedOn w:val="a"/>
    <w:link w:val="ac"/>
    <w:uiPriority w:val="99"/>
    <w:unhideWhenUsed/>
    <w:rsid w:val="00E025AE"/>
    <w:pPr>
      <w:tabs>
        <w:tab w:val="center" w:pos="4153"/>
        <w:tab w:val="right" w:pos="8306"/>
      </w:tabs>
      <w:snapToGrid w:val="0"/>
    </w:pPr>
    <w:rPr>
      <w:sz w:val="18"/>
      <w:szCs w:val="18"/>
    </w:rPr>
  </w:style>
  <w:style w:type="character" w:customStyle="1" w:styleId="ac">
    <w:name w:val="页脚 字符"/>
    <w:basedOn w:val="a0"/>
    <w:link w:val="ab"/>
    <w:uiPriority w:val="99"/>
    <w:rsid w:val="00E025AE"/>
    <w:rPr>
      <w:rFonts w:ascii="Times New Roman" w:eastAsia="Times New Roman" w:hAnsi="Times New Roman" w:cs="Times New Roman"/>
      <w:kern w:val="0"/>
      <w:sz w:val="18"/>
      <w:szCs w:val="18"/>
      <w:lang w:val="en-GB" w:eastAsia="en-GB"/>
    </w:rPr>
  </w:style>
  <w:style w:type="character" w:customStyle="1" w:styleId="20">
    <w:name w:val="标题 2 字符"/>
    <w:basedOn w:val="a0"/>
    <w:link w:val="2"/>
    <w:uiPriority w:val="9"/>
    <w:semiHidden/>
    <w:rsid w:val="0017301E"/>
    <w:rPr>
      <w:rFonts w:asciiTheme="majorHAnsi" w:eastAsiaTheme="majorEastAsia" w:hAnsiTheme="majorHAnsi" w:cstheme="majorBidi"/>
      <w:b/>
      <w:bCs/>
      <w:kern w:val="0"/>
      <w:sz w:val="32"/>
      <w:szCs w:val="32"/>
      <w:lang w:val="en-GB" w:eastAsia="en-GB"/>
    </w:rPr>
  </w:style>
  <w:style w:type="paragraph" w:customStyle="1" w:styleId="TableTitle">
    <w:name w:val="Table Title"/>
    <w:basedOn w:val="a"/>
    <w:qFormat/>
    <w:rsid w:val="00630879"/>
    <w:pPr>
      <w:overflowPunct/>
      <w:autoSpaceDE/>
      <w:autoSpaceDN/>
      <w:adjustRightInd/>
      <w:spacing w:after="0"/>
      <w:jc w:val="center"/>
      <w:textAlignment w:val="auto"/>
    </w:pPr>
    <w:rPr>
      <w:rFonts w:eastAsiaTheme="minorEastAsia"/>
      <w:smallCaps/>
      <w:sz w:val="16"/>
      <w:szCs w:val="16"/>
      <w:lang w:val="en-US" w:eastAsia="en-US"/>
    </w:rPr>
  </w:style>
  <w:style w:type="table" w:styleId="21">
    <w:name w:val="Plain Table 2"/>
    <w:basedOn w:val="a1"/>
    <w:uiPriority w:val="42"/>
    <w:rsid w:val="00E57E3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2">
    <w:name w:val="Grid Table 1 Light"/>
    <w:basedOn w:val="a1"/>
    <w:uiPriority w:val="46"/>
    <w:rsid w:val="00E57E3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RCoverPage">
    <w:name w:val="CR Cover Page"/>
    <w:rsid w:val="00F96B51"/>
    <w:pPr>
      <w:spacing w:after="120"/>
    </w:pPr>
    <w:rPr>
      <w:rFonts w:ascii="Arial" w:hAnsi="Arial" w:cs="Times New Roman"/>
      <w:kern w:val="0"/>
      <w:sz w:val="20"/>
      <w:szCs w:val="20"/>
      <w:lang w:val="en-GB" w:eastAsia="en-US"/>
    </w:rPr>
  </w:style>
  <w:style w:type="paragraph" w:customStyle="1" w:styleId="B1">
    <w:name w:val="B1"/>
    <w:basedOn w:val="a"/>
    <w:link w:val="B1Char"/>
    <w:qFormat/>
    <w:rsid w:val="00705BEE"/>
    <w:pPr>
      <w:overflowPunct/>
      <w:autoSpaceDE/>
      <w:autoSpaceDN/>
      <w:adjustRightInd/>
      <w:ind w:left="568" w:hanging="284"/>
      <w:textAlignment w:val="auto"/>
    </w:pPr>
    <w:rPr>
      <w:rFonts w:eastAsiaTheme="minorEastAsia"/>
      <w:lang w:eastAsia="en-US"/>
    </w:rPr>
  </w:style>
  <w:style w:type="paragraph" w:customStyle="1" w:styleId="B2">
    <w:name w:val="B2"/>
    <w:basedOn w:val="a"/>
    <w:link w:val="B2Char"/>
    <w:qFormat/>
    <w:rsid w:val="00705BEE"/>
    <w:pPr>
      <w:overflowPunct/>
      <w:autoSpaceDE/>
      <w:autoSpaceDN/>
      <w:adjustRightInd/>
      <w:ind w:left="851" w:hanging="284"/>
      <w:textAlignment w:val="auto"/>
    </w:pPr>
    <w:rPr>
      <w:rFonts w:eastAsiaTheme="minorEastAsia"/>
      <w:lang w:eastAsia="en-US"/>
    </w:rPr>
  </w:style>
  <w:style w:type="character" w:customStyle="1" w:styleId="B1Char">
    <w:name w:val="B1 Char"/>
    <w:link w:val="B1"/>
    <w:qFormat/>
    <w:rsid w:val="00705BEE"/>
    <w:rPr>
      <w:rFonts w:ascii="Times New Roman" w:hAnsi="Times New Roman" w:cs="Times New Roman"/>
      <w:kern w:val="0"/>
      <w:sz w:val="20"/>
      <w:szCs w:val="20"/>
      <w:lang w:val="en-GB" w:eastAsia="en-US"/>
    </w:rPr>
  </w:style>
  <w:style w:type="character" w:customStyle="1" w:styleId="B2Char">
    <w:name w:val="B2 Char"/>
    <w:link w:val="B2"/>
    <w:qFormat/>
    <w:rsid w:val="00705BEE"/>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5859">
      <w:bodyDiv w:val="1"/>
      <w:marLeft w:val="0"/>
      <w:marRight w:val="0"/>
      <w:marTop w:val="0"/>
      <w:marBottom w:val="0"/>
      <w:divBdr>
        <w:top w:val="none" w:sz="0" w:space="0" w:color="auto"/>
        <w:left w:val="none" w:sz="0" w:space="0" w:color="auto"/>
        <w:bottom w:val="none" w:sz="0" w:space="0" w:color="auto"/>
        <w:right w:val="none" w:sz="0" w:space="0" w:color="auto"/>
      </w:divBdr>
    </w:div>
    <w:div w:id="769011886">
      <w:bodyDiv w:val="1"/>
      <w:marLeft w:val="0"/>
      <w:marRight w:val="0"/>
      <w:marTop w:val="0"/>
      <w:marBottom w:val="0"/>
      <w:divBdr>
        <w:top w:val="none" w:sz="0" w:space="0" w:color="auto"/>
        <w:left w:val="none" w:sz="0" w:space="0" w:color="auto"/>
        <w:bottom w:val="none" w:sz="0" w:space="0" w:color="auto"/>
        <w:right w:val="none" w:sz="0" w:space="0" w:color="auto"/>
      </w:divBdr>
    </w:div>
    <w:div w:id="1033267728">
      <w:bodyDiv w:val="1"/>
      <w:marLeft w:val="0"/>
      <w:marRight w:val="0"/>
      <w:marTop w:val="0"/>
      <w:marBottom w:val="0"/>
      <w:divBdr>
        <w:top w:val="none" w:sz="0" w:space="0" w:color="auto"/>
        <w:left w:val="none" w:sz="0" w:space="0" w:color="auto"/>
        <w:bottom w:val="none" w:sz="0" w:space="0" w:color="auto"/>
        <w:right w:val="none" w:sz="0" w:space="0" w:color="auto"/>
      </w:divBdr>
    </w:div>
    <w:div w:id="1227885953">
      <w:bodyDiv w:val="1"/>
      <w:marLeft w:val="0"/>
      <w:marRight w:val="0"/>
      <w:marTop w:val="0"/>
      <w:marBottom w:val="0"/>
      <w:divBdr>
        <w:top w:val="none" w:sz="0" w:space="0" w:color="auto"/>
        <w:left w:val="none" w:sz="0" w:space="0" w:color="auto"/>
        <w:bottom w:val="none" w:sz="0" w:space="0" w:color="auto"/>
        <w:right w:val="none" w:sz="0" w:space="0" w:color="auto"/>
      </w:divBdr>
    </w:div>
    <w:div w:id="1251357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6</Pages>
  <Words>1572</Words>
  <Characters>8967</Characters>
  <Application>Microsoft Office Word</Application>
  <DocSecurity>0</DocSecurity>
  <Lines>74</Lines>
  <Paragraphs>21</Paragraphs>
  <ScaleCrop>false</ScaleCrop>
  <Company/>
  <LinksUpToDate>false</LinksUpToDate>
  <CharactersWithSpaces>10518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dc:creator>
  <cp:keywords/>
  <dc:description/>
  <cp:lastModifiedBy>Siting</cp:lastModifiedBy>
  <cp:revision>3</cp:revision>
  <dcterms:created xsi:type="dcterms:W3CDTF">2023-02-17T15:04:00Z</dcterms:created>
  <dcterms:modified xsi:type="dcterms:W3CDTF">2023-02-17T15:31:00Z</dcterms:modified>
</cp:coreProperties>
</file>